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tbl>
      <w:tblPr>
        <w:tblW w:w="17564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6898"/>
        <w:gridCol w:w="222"/>
        <w:gridCol w:w="222"/>
        <w:gridCol w:w="222"/>
      </w:tblGrid>
      <w:tr>
        <w:tblPrEx>
          <w:shd w:val="clear" w:color="auto" w:fill="ced7e7"/>
        </w:tblPrEx>
        <w:trPr>
          <w:trHeight w:val="5673" w:hRule="atLeast"/>
        </w:trPr>
        <w:tc>
          <w:tcPr>
            <w:tcW w:type="dxa" w:w="1689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 (веб)"/>
              <w:jc w:val="center"/>
              <w:rPr>
                <w:rFonts w:ascii="Calibri" w:cs="Calibri" w:hAnsi="Calibri" w:eastAsia="Calibri"/>
                <w:b w:val="1"/>
                <w:bCs w:val="1"/>
                <w:sz w:val="28"/>
                <w:szCs w:val="28"/>
                <w:shd w:val="clear" w:color="auto" w:fill="ffffff"/>
              </w:rPr>
            </w:pPr>
            <w:r>
              <w:rPr>
                <w:rFonts w:ascii="Calibri" w:cs="Calibri" w:hAnsi="Calibri" w:eastAsia="Calibri" w:hint="default"/>
                <w:b w:val="1"/>
                <w:bCs w:val="1"/>
                <w:sz w:val="28"/>
                <w:szCs w:val="28"/>
                <w:shd w:val="clear" w:color="auto" w:fill="ffffff"/>
                <w:rtl w:val="0"/>
                <w:lang w:val="ru-RU"/>
              </w:rPr>
              <w:t>СРО</w:t>
            </w:r>
            <w:r>
              <w:rPr>
                <w:rFonts w:ascii="Calibri" w:cs="Calibri" w:hAnsi="Calibri" w:eastAsia="Calibri"/>
                <w:b w:val="1"/>
                <w:bCs w:val="1"/>
                <w:sz w:val="28"/>
                <w:szCs w:val="28"/>
                <w:shd w:val="clear" w:color="auto" w:fill="ffffff"/>
                <w:rtl w:val="0"/>
                <w:lang w:val="en-US"/>
              </w:rPr>
              <w:t xml:space="preserve">  "</w:t>
            </w:r>
            <w:r>
              <w:rPr>
                <w:rFonts w:ascii="Calibri" w:cs="Calibri" w:hAnsi="Calibri" w:eastAsia="Calibri" w:hint="default"/>
                <w:b w:val="1"/>
                <w:bCs w:val="1"/>
                <w:sz w:val="28"/>
                <w:szCs w:val="28"/>
                <w:shd w:val="clear" w:color="auto" w:fill="ffffff"/>
                <w:rtl w:val="0"/>
                <w:lang w:val="ru-RU"/>
              </w:rPr>
              <w:t>ЛидерМед</w:t>
            </w:r>
            <w:r>
              <w:rPr>
                <w:rFonts w:ascii="Calibri" w:cs="Calibri" w:hAnsi="Calibri" w:eastAsia="Calibri"/>
                <w:b w:val="1"/>
                <w:bCs w:val="1"/>
                <w:sz w:val="28"/>
                <w:szCs w:val="28"/>
                <w:shd w:val="clear" w:color="auto" w:fill="ffffff"/>
                <w:rtl w:val="0"/>
                <w:lang w:val="en-US"/>
              </w:rPr>
              <w:t>"</w:t>
            </w:r>
          </w:p>
          <w:p>
            <w:pPr>
              <w:pStyle w:val="Обычный"/>
              <w:jc w:val="center"/>
              <w:outlineLvl w:val="0"/>
              <w:rPr>
                <w:rFonts w:ascii="Calibri" w:cs="Calibri" w:hAnsi="Calibri" w:eastAsia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</w:rPr>
              <w:drawing>
                <wp:inline distT="0" distB="0" distL="0" distR="0">
                  <wp:extent cx="676037" cy="667941"/>
                  <wp:effectExtent l="0" t="0" r="0" b="0"/>
                  <wp:docPr id="107374182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age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037" cy="66794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Обычный"/>
              <w:jc w:val="center"/>
              <w:outlineLvl w:val="0"/>
              <w:rPr>
                <w:rFonts w:ascii="Calibri" w:cs="Calibri" w:hAnsi="Calibri" w:eastAsia="Calibri"/>
                <w:b w:val="1"/>
                <w:bCs w:val="1"/>
                <w:kern w:val="36"/>
                <w:sz w:val="22"/>
                <w:szCs w:val="22"/>
              </w:rPr>
            </w:pPr>
            <w:r>
              <w:rPr>
                <w:rFonts w:ascii="Calibri" w:cs="Calibri" w:hAnsi="Calibri" w:eastAsia="Calibri"/>
                <w:b w:val="1"/>
                <w:bCs w:val="1"/>
                <w:kern w:val="36"/>
                <w:sz w:val="20"/>
                <w:szCs w:val="20"/>
                <w:shd w:val="clear" w:color="auto" w:fill="ffffff"/>
                <w:rtl w:val="0"/>
                <w:lang w:val="en-US"/>
              </w:rPr>
              <w:t xml:space="preserve">        </w:t>
            </w:r>
            <w:r>
              <w:rPr>
                <w:rFonts w:ascii="Calibri" w:cs="Calibri" w:hAnsi="Calibri" w:eastAsia="Calibri"/>
                <w:b w:val="1"/>
                <w:bCs w:val="1"/>
                <w:kern w:val="36"/>
                <w:sz w:val="20"/>
                <w:szCs w:val="20"/>
                <w:shd w:val="clear" w:color="auto" w:fill="ffffff"/>
                <w:rtl w:val="0"/>
                <w:lang w:val="ru-RU"/>
              </w:rPr>
              <w:t xml:space="preserve">Пенза </w:t>
            </w:r>
            <w:r>
              <w:rPr>
                <w:rFonts w:ascii="Calibri" w:cs="Calibri" w:hAnsi="Calibri" w:eastAsia="Calibri"/>
                <w:b w:val="1"/>
                <w:bCs w:val="1"/>
                <w:kern w:val="36"/>
                <w:sz w:val="20"/>
                <w:szCs w:val="20"/>
                <w:shd w:val="clear" w:color="auto" w:fill="ffffff"/>
                <w:rtl w:val="0"/>
                <w:lang w:val="en-US"/>
              </w:rPr>
              <w:t xml:space="preserve"> |   lidermed58.ru</w:t>
              <w:tab/>
            </w:r>
          </w:p>
          <w:p>
            <w:pPr>
              <w:pStyle w:val="Обычный"/>
              <w:jc w:val="center"/>
              <w:outlineLvl w:val="0"/>
              <w:rPr>
                <w:rFonts w:ascii="Calibri" w:cs="Calibri" w:hAnsi="Calibri" w:eastAsia="Calibri"/>
                <w:b w:val="1"/>
                <w:bCs w:val="1"/>
                <w:kern w:val="36"/>
                <w:sz w:val="22"/>
                <w:szCs w:val="22"/>
              </w:rPr>
            </w:pPr>
            <w:r>
              <w:rPr>
                <w:rFonts w:ascii="Calibri" w:cs="Calibri" w:hAnsi="Calibri" w:eastAsia="Calibri"/>
                <w:b w:val="1"/>
                <w:bCs w:val="1"/>
                <w:kern w:val="36"/>
                <w:sz w:val="22"/>
                <w:szCs w:val="22"/>
                <w:rtl w:val="0"/>
                <w:lang w:val="ru-RU"/>
              </w:rPr>
              <w:t xml:space="preserve">ОО «Ассоциация врачей </w:t>
            </w:r>
            <w:r>
              <w:rPr>
                <w:rFonts w:ascii="Calibri" w:cs="Calibri" w:hAnsi="Calibri" w:eastAsia="Calibri"/>
                <w:b w:val="1"/>
                <w:bCs w:val="1"/>
                <w:kern w:val="36"/>
                <w:sz w:val="22"/>
                <w:szCs w:val="22"/>
                <w:rtl w:val="0"/>
                <w:lang w:val="ru-RU"/>
              </w:rPr>
              <w:t xml:space="preserve">- </w:t>
            </w:r>
            <w:r>
              <w:rPr>
                <w:rFonts w:ascii="Calibri" w:cs="Calibri" w:hAnsi="Calibri" w:eastAsia="Calibri"/>
                <w:b w:val="1"/>
                <w:bCs w:val="1"/>
                <w:kern w:val="36"/>
                <w:sz w:val="22"/>
                <w:szCs w:val="22"/>
                <w:rtl w:val="0"/>
                <w:lang w:val="ru-RU"/>
              </w:rPr>
              <w:t>стоматологов»</w:t>
            </w:r>
          </w:p>
          <w:p>
            <w:pPr>
              <w:pStyle w:val="Обычный"/>
              <w:jc w:val="center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lang w:val="ru-RU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ru-RU"/>
              </w:rPr>
              <w:t>Пензенской области</w:t>
            </w:r>
          </w:p>
          <w:p>
            <w:pPr>
              <w:pStyle w:val="Обычный"/>
              <w:jc w:val="center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lang w:val="ru-RU"/>
              </w:rPr>
            </w:pPr>
          </w:p>
          <w:p>
            <w:pPr>
              <w:pStyle w:val="Обычный"/>
              <w:jc w:val="center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lang w:val="ru-RU"/>
              </w:rPr>
            </w:pPr>
          </w:p>
          <w:p>
            <w:pPr>
              <w:pStyle w:val="Обычный"/>
              <w:jc w:val="center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lang w:val="ru-RU"/>
              </w:rPr>
            </w:pPr>
          </w:p>
          <w:p>
            <w:pPr>
              <w:pStyle w:val="Обычный"/>
              <w:jc w:val="center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lang w:val="ru-RU"/>
              </w:rPr>
              <w:tab/>
            </w:r>
            <w:r>
              <w:rPr>
                <w:rFonts w:ascii="Calibri" w:cs="Calibri" w:hAnsi="Calibri" w:eastAsia="Calibri"/>
                <w:sz w:val="20"/>
                <w:szCs w:val="20"/>
                <w:lang w:val="ru-RU"/>
              </w:rPr>
              <w:drawing>
                <wp:inline distT="0" distB="0" distL="0" distR="0">
                  <wp:extent cx="2095832" cy="690593"/>
                  <wp:effectExtent l="0" t="0" r="0" b="0"/>
                  <wp:docPr id="1073741826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фирменный стиль4.jpe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832" cy="690593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Обычный"/>
              <w:jc w:val="center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lang w:val="en-US"/>
              </w:rPr>
            </w:pPr>
          </w:p>
          <w:p>
            <w:pPr>
              <w:pStyle w:val="Обычный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lang w:val="ru-RU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           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                                                        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  <w:lang w:val="ru-RU"/>
              </w:rPr>
              <w:t>Санкт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  <w:lang w:val="ru-RU"/>
              </w:rPr>
              <w:t>-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Петербург 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  <w:lang w:val="ru-RU"/>
              </w:rPr>
              <w:t>| profistomat.ru</w:t>
            </w:r>
          </w:p>
          <w:p>
            <w:pPr>
              <w:pStyle w:val="Обычный"/>
              <w:jc w:val="center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lang w:val="ru-RU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lang w:val="ru-RU"/>
              </w:rPr>
              <w:tab/>
              <w:tab/>
            </w:r>
          </w:p>
          <w:p>
            <w:pPr>
              <w:pStyle w:val="Обычный"/>
              <w:suppressAutoHyphens w:val="1"/>
              <w:jc w:val="center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lang w:val="ru-RU"/>
              </w:rPr>
            </w:pPr>
          </w:p>
          <w:p>
            <w:pPr>
              <w:pStyle w:val="Обычный"/>
              <w:suppressAutoHyphens w:val="1"/>
              <w:jc w:val="center"/>
              <w:rPr>
                <w:rFonts w:ascii="Calibri" w:cs="Calibri" w:hAnsi="Calibri" w:eastAsia="Calibri"/>
                <w:b w:val="1"/>
                <w:bCs w:val="1"/>
                <w:i w:val="1"/>
                <w:iCs w:val="1"/>
                <w:sz w:val="22"/>
                <w:szCs w:val="22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sz w:val="22"/>
                <w:szCs w:val="22"/>
                <w:rtl w:val="0"/>
                <w:lang w:val="ru-RU"/>
              </w:rPr>
              <w:t>Уважаемые доктора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sz w:val="22"/>
                <w:szCs w:val="22"/>
                <w:rtl w:val="0"/>
                <w:lang w:val="ru-RU"/>
              </w:rPr>
              <w:t>!</w:t>
            </w:r>
          </w:p>
          <w:p>
            <w:pPr>
              <w:pStyle w:val="Обычный"/>
              <w:suppressAutoHyphens w:val="1"/>
              <w:jc w:val="center"/>
              <w:rPr>
                <w:rFonts w:ascii="Calibri" w:cs="Calibri" w:hAnsi="Calibri" w:eastAsia="Calibri"/>
                <w:b w:val="1"/>
                <w:bCs w:val="1"/>
                <w:i w:val="1"/>
                <w:iCs w:val="1"/>
                <w:sz w:val="22"/>
                <w:szCs w:val="22"/>
                <w:lang w:val="ru-RU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sz w:val="22"/>
                <w:szCs w:val="22"/>
                <w:rtl w:val="0"/>
                <w:lang w:val="ru-RU"/>
              </w:rPr>
              <w:t xml:space="preserve">Приглашаем Вас на семинар с  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sz w:val="22"/>
                <w:szCs w:val="22"/>
                <w:rtl w:val="0"/>
                <w:lang w:val="ru-RU"/>
              </w:rPr>
              <w:t xml:space="preserve">31 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sz w:val="22"/>
                <w:szCs w:val="22"/>
                <w:rtl w:val="0"/>
                <w:lang w:val="ru-RU"/>
              </w:rPr>
              <w:t xml:space="preserve">октября по 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sz w:val="22"/>
                <w:szCs w:val="22"/>
                <w:rtl w:val="0"/>
                <w:lang w:val="ru-RU"/>
              </w:rPr>
              <w:t xml:space="preserve">2 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sz w:val="22"/>
                <w:szCs w:val="22"/>
                <w:rtl w:val="0"/>
                <w:lang w:val="ru-RU"/>
              </w:rPr>
              <w:t xml:space="preserve">ноября 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sz w:val="22"/>
                <w:szCs w:val="22"/>
                <w:rtl w:val="0"/>
                <w:lang w:val="ru-RU"/>
              </w:rPr>
              <w:t xml:space="preserve">2019 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sz w:val="22"/>
                <w:szCs w:val="22"/>
                <w:rtl w:val="0"/>
                <w:lang w:val="ru-RU"/>
              </w:rPr>
              <w:t>года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sz w:val="22"/>
                <w:szCs w:val="22"/>
                <w:rtl w:val="0"/>
                <w:lang w:val="ru-RU"/>
              </w:rPr>
              <w:t xml:space="preserve">, 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sz w:val="22"/>
                <w:szCs w:val="22"/>
                <w:rtl w:val="0"/>
                <w:lang w:val="ru-RU"/>
              </w:rPr>
              <w:t>город Пенза</w:t>
            </w:r>
          </w:p>
        </w:tc>
        <w:tc>
          <w:tcPr>
            <w:tcW w:type="dxa" w:w="22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Название"/>
        <w:rPr>
          <w:rFonts w:ascii="Microsoft Sans Serif" w:cs="Microsoft Sans Serif" w:hAnsi="Microsoft Sans Serif" w:eastAsia="Microsoft Sans Serif"/>
          <w:b w:val="0"/>
          <w:bCs w:val="0"/>
          <w:color w:val="7030a0"/>
          <w:u w:val="none" w:color="7030a0"/>
        </w:rPr>
      </w:pPr>
      <w:r>
        <w:rPr>
          <w:rFonts w:ascii="Microsoft Sans Serif" w:hAnsi="Microsoft Sans Serif" w:hint="default"/>
          <w:b w:val="0"/>
          <w:bCs w:val="0"/>
          <w:color w:val="7030a0"/>
          <w:u w:val="none" w:color="7030a0"/>
          <w:rtl w:val="0"/>
          <w:lang w:val="ru-RU"/>
        </w:rPr>
        <w:t xml:space="preserve">«Как стать «Номер </w:t>
      </w:r>
      <w:r>
        <w:rPr>
          <w:rFonts w:ascii="Microsoft Sans Serif" w:hAnsi="Microsoft Sans Serif"/>
          <w:b w:val="0"/>
          <w:bCs w:val="0"/>
          <w:color w:val="7030a0"/>
          <w:u w:val="none" w:color="7030a0"/>
          <w:rtl w:val="0"/>
          <w:lang w:val="ru-RU"/>
        </w:rPr>
        <w:t>1</w:t>
      </w:r>
      <w:r>
        <w:rPr>
          <w:rFonts w:ascii="Microsoft Sans Serif" w:hAnsi="Microsoft Sans Serif" w:hint="default"/>
          <w:b w:val="0"/>
          <w:bCs w:val="0"/>
          <w:color w:val="7030a0"/>
          <w:u w:val="none" w:color="7030a0"/>
          <w:rtl w:val="0"/>
          <w:lang w:val="ru-RU"/>
        </w:rPr>
        <w:t>» в управлении клиникой»</w:t>
      </w:r>
    </w:p>
    <w:p>
      <w:pPr>
        <w:pStyle w:val="Название"/>
        <w:rPr>
          <w:rFonts w:ascii="Calibri" w:cs="Calibri" w:hAnsi="Calibri" w:eastAsia="Calibri"/>
          <w:sz w:val="18"/>
          <w:szCs w:val="18"/>
          <w:u w:val="none"/>
        </w:rPr>
      </w:pPr>
      <w:r>
        <w:rPr>
          <w:rFonts w:ascii="Calibri" w:cs="Calibri" w:hAnsi="Calibri" w:eastAsia="Calibri"/>
          <w:sz w:val="18"/>
          <w:szCs w:val="18"/>
          <w:u w:val="none"/>
          <w:rtl w:val="0"/>
          <w:lang w:val="ru-RU"/>
        </w:rPr>
        <w:t>Медико</w:t>
      </w:r>
      <w:r>
        <w:rPr>
          <w:rFonts w:ascii="Calibri" w:cs="Calibri" w:hAnsi="Calibri" w:eastAsia="Calibri"/>
          <w:sz w:val="18"/>
          <w:szCs w:val="18"/>
          <w:u w:val="none"/>
          <w:rtl w:val="0"/>
          <w:lang w:val="ru-RU"/>
        </w:rPr>
        <w:t>-</w:t>
      </w:r>
      <w:r>
        <w:rPr>
          <w:rFonts w:ascii="Calibri" w:cs="Calibri" w:hAnsi="Calibri" w:eastAsia="Calibri"/>
          <w:sz w:val="18"/>
          <w:szCs w:val="18"/>
          <w:u w:val="none"/>
          <w:rtl w:val="0"/>
          <w:lang w:val="ru-RU"/>
        </w:rPr>
        <w:t>математический менеджмент</w:t>
      </w:r>
    </w:p>
    <w:p>
      <w:pPr>
        <w:pStyle w:val="Название"/>
        <w:rPr>
          <w:rFonts w:ascii="Calibri" w:cs="Calibri" w:hAnsi="Calibri" w:eastAsia="Calibri"/>
          <w:sz w:val="18"/>
          <w:szCs w:val="18"/>
          <w:u w:val="none"/>
        </w:rPr>
      </w:pPr>
    </w:p>
    <w:p>
      <w:pPr>
        <w:pStyle w:val="Название"/>
        <w:rPr>
          <w:rFonts w:ascii="Calibri" w:cs="Calibri" w:hAnsi="Calibri" w:eastAsia="Calibri"/>
          <w:sz w:val="18"/>
          <w:szCs w:val="18"/>
          <w:u w:val="none"/>
        </w:rPr>
      </w:pPr>
      <w:r>
        <w:rPr>
          <w:rFonts w:ascii="Calibri" w:cs="Calibri" w:hAnsi="Calibri" w:eastAsia="Calibri"/>
          <w:sz w:val="18"/>
          <w:szCs w:val="18"/>
          <w:u w:val="none"/>
          <w:rtl w:val="0"/>
          <w:lang w:val="ru-RU"/>
        </w:rPr>
        <w:t>Уникальный авторский семинар Константина Кальдина</w:t>
      </w:r>
    </w:p>
    <w:p>
      <w:pPr>
        <w:pStyle w:val="Название"/>
        <w:rPr>
          <w:rFonts w:ascii="Calibri" w:cs="Calibri" w:hAnsi="Calibri" w:eastAsia="Calibri"/>
          <w:sz w:val="18"/>
          <w:szCs w:val="18"/>
          <w:u w:val="none"/>
        </w:rPr>
      </w:pPr>
      <w:r>
        <w:rPr>
          <w:rFonts w:ascii="Calibri" w:cs="Calibri" w:hAnsi="Calibri" w:eastAsia="Calibri"/>
          <w:sz w:val="18"/>
          <w:szCs w:val="18"/>
          <w:u w:val="none"/>
          <w:rtl w:val="0"/>
          <w:lang w:val="ru-RU"/>
        </w:rPr>
        <w:t>Максимально полезный семинар</w:t>
      </w:r>
      <w:r>
        <w:rPr>
          <w:rFonts w:ascii="Calibri" w:cs="Calibri" w:hAnsi="Calibri" w:eastAsia="Calibri"/>
          <w:sz w:val="18"/>
          <w:szCs w:val="18"/>
          <w:u w:val="none"/>
          <w:rtl w:val="0"/>
          <w:lang w:val="ru-RU"/>
        </w:rPr>
        <w:t>-</w:t>
      </w:r>
      <w:r>
        <w:rPr>
          <w:rFonts w:ascii="Calibri" w:cs="Calibri" w:hAnsi="Calibri" w:eastAsia="Calibri"/>
          <w:sz w:val="18"/>
          <w:szCs w:val="18"/>
          <w:u w:val="none"/>
          <w:rtl w:val="0"/>
          <w:lang w:val="ru-RU"/>
        </w:rPr>
        <w:t xml:space="preserve">практикум Новая модернизированная программа </w:t>
      </w:r>
      <w:r>
        <w:rPr>
          <w:rFonts w:ascii="Calibri" w:cs="Calibri" w:hAnsi="Calibri" w:eastAsia="Calibri"/>
          <w:sz w:val="18"/>
          <w:szCs w:val="18"/>
          <w:u w:val="none"/>
          <w:rtl w:val="0"/>
          <w:lang w:val="ru-RU"/>
        </w:rPr>
        <w:t xml:space="preserve">2019 </w:t>
      </w:r>
      <w:r>
        <w:rPr>
          <w:rFonts w:ascii="Calibri" w:cs="Calibri" w:hAnsi="Calibri" w:eastAsia="Calibri"/>
          <w:sz w:val="18"/>
          <w:szCs w:val="18"/>
          <w:u w:val="none"/>
          <w:rtl w:val="0"/>
          <w:lang w:val="ru-RU"/>
        </w:rPr>
        <w:t>года</w:t>
      </w:r>
    </w:p>
    <w:p>
      <w:pPr>
        <w:pStyle w:val="Название"/>
        <w:rPr>
          <w:rFonts w:ascii="Calibri" w:cs="Calibri" w:hAnsi="Calibri" w:eastAsia="Calibri"/>
          <w:sz w:val="18"/>
          <w:szCs w:val="18"/>
          <w:u w:val="none"/>
        </w:rPr>
      </w:pPr>
      <w:r>
        <w:rPr>
          <w:rFonts w:ascii="Calibri" w:cs="Calibri" w:hAnsi="Calibri" w:eastAsia="Calibri"/>
          <w:sz w:val="18"/>
          <w:szCs w:val="18"/>
          <w:u w:val="none"/>
          <w:rtl w:val="0"/>
          <w:lang w:val="ru-RU"/>
        </w:rPr>
        <w:t xml:space="preserve">Около </w:t>
      </w:r>
      <w:r>
        <w:rPr>
          <w:rFonts w:ascii="Calibri" w:cs="Calibri" w:hAnsi="Calibri" w:eastAsia="Calibri"/>
          <w:sz w:val="18"/>
          <w:szCs w:val="18"/>
          <w:u w:val="none"/>
          <w:rtl w:val="0"/>
          <w:lang w:val="ru-RU"/>
        </w:rPr>
        <w:t xml:space="preserve">100 </w:t>
      </w:r>
      <w:r>
        <w:rPr>
          <w:rFonts w:ascii="Calibri" w:cs="Calibri" w:hAnsi="Calibri" w:eastAsia="Calibri"/>
          <w:sz w:val="18"/>
          <w:szCs w:val="18"/>
          <w:u w:val="none"/>
          <w:rtl w:val="0"/>
          <w:lang w:val="ru-RU"/>
        </w:rPr>
        <w:t>практических медицинских кейсов</w:t>
      </w:r>
    </w:p>
    <w:p>
      <w:pPr>
        <w:pStyle w:val="Название"/>
        <w:jc w:val="right"/>
        <w:rPr>
          <w:rFonts w:ascii="Calibri" w:cs="Calibri" w:hAnsi="Calibri" w:eastAsia="Calibri"/>
          <w:sz w:val="18"/>
          <w:szCs w:val="18"/>
          <w:u w:val="none"/>
        </w:rPr>
      </w:pPr>
      <w:r>
        <w:rPr>
          <w:rFonts w:ascii="Calibri" w:cs="Calibri" w:hAnsi="Calibri" w:eastAsia="Calibri"/>
          <w:sz w:val="18"/>
          <w:szCs w:val="18"/>
          <w:u w:val="none"/>
          <w:rtl w:val="0"/>
          <w:lang w:val="ru-RU"/>
        </w:rPr>
        <w:t xml:space="preserve">3 </w:t>
      </w:r>
      <w:r>
        <w:rPr>
          <w:rFonts w:ascii="Calibri" w:cs="Calibri" w:hAnsi="Calibri" w:eastAsia="Calibri"/>
          <w:sz w:val="18"/>
          <w:szCs w:val="18"/>
          <w:u w:val="none"/>
          <w:rtl w:val="0"/>
          <w:lang w:val="ru-RU"/>
        </w:rPr>
        <w:t>дня</w:t>
      </w:r>
      <w:r>
        <w:rPr>
          <w:rFonts w:ascii="Calibri" w:cs="Calibri" w:hAnsi="Calibri" w:eastAsia="Calibri"/>
          <w:sz w:val="18"/>
          <w:szCs w:val="18"/>
          <w:u w:val="none"/>
          <w:rtl w:val="0"/>
          <w:lang w:val="ru-RU"/>
        </w:rPr>
        <w:t xml:space="preserve">, 25 </w:t>
      </w:r>
      <w:r>
        <w:rPr>
          <w:rFonts w:ascii="Calibri" w:cs="Calibri" w:hAnsi="Calibri" w:eastAsia="Calibri"/>
          <w:sz w:val="18"/>
          <w:szCs w:val="18"/>
          <w:u w:val="none"/>
          <w:rtl w:val="0"/>
          <w:lang w:val="ru-RU"/>
        </w:rPr>
        <w:t>академических часов</w:t>
      </w:r>
    </w:p>
    <w:p>
      <w:pPr>
        <w:pStyle w:val="Название"/>
        <w:rPr>
          <w:rFonts w:ascii="Calibri" w:cs="Calibri" w:hAnsi="Calibri" w:eastAsia="Calibri"/>
          <w:sz w:val="18"/>
          <w:szCs w:val="18"/>
          <w:u w:val="none"/>
        </w:rPr>
      </w:pPr>
    </w:p>
    <w:p>
      <w:pPr>
        <w:pStyle w:val="Название"/>
        <w:jc w:val="both"/>
        <w:rPr>
          <w:rFonts w:ascii="Calibri" w:cs="Calibri" w:hAnsi="Calibri" w:eastAsia="Calibri"/>
          <w:color w:val="7030a0"/>
          <w:sz w:val="24"/>
          <w:szCs w:val="24"/>
          <w:u w:val="none" w:color="7030a0"/>
        </w:rPr>
      </w:pPr>
      <w:r>
        <w:rPr>
          <w:rFonts w:ascii="Calibri" w:cs="Calibri" w:hAnsi="Calibri" w:eastAsia="Calibri"/>
          <w:sz w:val="18"/>
          <w:szCs w:val="18"/>
        </w:rPr>
        <w:drawing>
          <wp:anchor distT="57150" distB="57150" distL="57150" distR="57150" simplePos="0" relativeHeight="251660288" behindDoc="0" locked="0" layoutInCell="1" allowOverlap="1">
            <wp:simplePos x="0" y="0"/>
            <wp:positionH relativeFrom="column">
              <wp:posOffset>-3809</wp:posOffset>
            </wp:positionH>
            <wp:positionV relativeFrom="line">
              <wp:posOffset>50800</wp:posOffset>
            </wp:positionV>
            <wp:extent cx="952500" cy="1142365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 descr="ÐÐ°Ð»ÑÐ´Ð¸Ð½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kaldin100.jpeg" descr="ÐÐ°Ð»ÑÐ´Ð¸Ð½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1423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>Автор и ведущий</w:t>
      </w:r>
      <w:r>
        <w:rPr>
          <w:rFonts w:ascii="Calibri" w:cs="Calibri" w:hAnsi="Calibri" w:eastAsia="Calibri"/>
          <w:sz w:val="18"/>
          <w:szCs w:val="18"/>
          <w:u w:val="none"/>
          <w:rtl w:val="0"/>
          <w:lang w:val="ru-RU"/>
        </w:rPr>
        <w:t>: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 xml:space="preserve"> </w:t>
      </w:r>
      <w:r>
        <w:rPr>
          <w:rFonts w:ascii="Calibri" w:cs="Calibri" w:hAnsi="Calibri" w:eastAsia="Calibri"/>
          <w:color w:val="7030a0"/>
          <w:sz w:val="24"/>
          <w:szCs w:val="24"/>
          <w:u w:val="none" w:color="7030a0"/>
          <w:rtl w:val="0"/>
          <w:lang w:val="ru-RU"/>
        </w:rPr>
        <w:t>Кальдин Константин</w:t>
      </w:r>
    </w:p>
    <w:p>
      <w:pPr>
        <w:pStyle w:val="Название"/>
        <w:jc w:val="both"/>
        <w:rPr>
          <w:rFonts w:ascii="Calibri" w:cs="Calibri" w:hAnsi="Calibri" w:eastAsia="Calibri"/>
          <w:color w:val="7030a0"/>
          <w:sz w:val="24"/>
          <w:szCs w:val="24"/>
          <w:u w:val="none" w:color="7030a0"/>
        </w:rPr>
      </w:pPr>
      <w:r>
        <w:rPr>
          <w:rFonts w:ascii="Calibri" w:cs="Calibri" w:hAnsi="Calibri" w:eastAsia="Calibri"/>
          <w:color w:val="7030a0"/>
          <w:sz w:val="24"/>
          <w:szCs w:val="24"/>
          <w:u w:val="none" w:color="7030a0"/>
          <w:rtl w:val="0"/>
          <w:lang w:val="ru-RU"/>
        </w:rPr>
        <w:t>Консультант по управлению медицинскими учреждениями</w:t>
      </w:r>
      <w:r>
        <w:rPr>
          <w:rFonts w:ascii="Calibri" w:cs="Calibri" w:hAnsi="Calibri" w:eastAsia="Calibri"/>
          <w:color w:val="7030a0"/>
          <w:sz w:val="24"/>
          <w:szCs w:val="24"/>
          <w:u w:val="none" w:color="7030a0"/>
          <w:rtl w:val="0"/>
          <w:lang w:val="ru-RU"/>
        </w:rPr>
        <w:t xml:space="preserve">, </w:t>
      </w:r>
      <w:r>
        <w:rPr>
          <w:rFonts w:ascii="Calibri" w:cs="Calibri" w:hAnsi="Calibri" w:eastAsia="Calibri"/>
          <w:color w:val="7030a0"/>
          <w:sz w:val="24"/>
          <w:szCs w:val="24"/>
          <w:u w:val="none" w:color="7030a0"/>
          <w:rtl w:val="0"/>
          <w:lang w:val="ru-RU"/>
        </w:rPr>
        <w:t>Управляющий партнер ООО «Кальдин Консалтинг»</w:t>
      </w:r>
      <w:r>
        <w:rPr>
          <w:rFonts w:ascii="Calibri" w:cs="Calibri" w:hAnsi="Calibri" w:eastAsia="Calibri"/>
          <w:color w:val="7030a0"/>
          <w:sz w:val="24"/>
          <w:szCs w:val="24"/>
          <w:u w:val="none" w:color="7030a0"/>
          <w:rtl w:val="0"/>
          <w:lang w:val="ru-RU"/>
        </w:rPr>
        <w:t xml:space="preserve">, </w:t>
      </w:r>
      <w:r>
        <w:rPr>
          <w:rFonts w:ascii="Calibri" w:cs="Calibri" w:hAnsi="Calibri" w:eastAsia="Calibri"/>
          <w:color w:val="7030a0"/>
          <w:sz w:val="24"/>
          <w:szCs w:val="24"/>
          <w:u w:val="none" w:color="7030a0"/>
          <w:rtl w:val="0"/>
          <w:lang w:val="ru-RU"/>
        </w:rPr>
        <w:t>г</w:t>
      </w:r>
      <w:r>
        <w:rPr>
          <w:rFonts w:ascii="Calibri" w:cs="Calibri" w:hAnsi="Calibri" w:eastAsia="Calibri"/>
          <w:color w:val="7030a0"/>
          <w:sz w:val="24"/>
          <w:szCs w:val="24"/>
          <w:u w:val="none" w:color="7030a0"/>
          <w:rtl w:val="0"/>
          <w:lang w:val="ru-RU"/>
        </w:rPr>
        <w:t xml:space="preserve">. </w:t>
      </w:r>
      <w:r>
        <w:rPr>
          <w:rFonts w:ascii="Calibri" w:cs="Calibri" w:hAnsi="Calibri" w:eastAsia="Calibri"/>
          <w:color w:val="7030a0"/>
          <w:sz w:val="24"/>
          <w:szCs w:val="24"/>
          <w:u w:val="none" w:color="7030a0"/>
          <w:rtl w:val="0"/>
          <w:lang w:val="ru-RU"/>
        </w:rPr>
        <w:t>Москва</w:t>
      </w:r>
    </w:p>
    <w:p>
      <w:pPr>
        <w:pStyle w:val="Заголовок 1"/>
        <w:jc w:val="both"/>
        <w:rPr>
          <w:rFonts w:ascii="Calibri" w:cs="Calibri" w:hAnsi="Calibri" w:eastAsia="Calibri"/>
          <w:sz w:val="18"/>
          <w:szCs w:val="18"/>
        </w:rPr>
      </w:pPr>
      <w:r>
        <w:rPr>
          <w:rFonts w:ascii="Calibri" w:cs="Calibri" w:hAnsi="Calibri" w:eastAsia="Calibri"/>
          <w:sz w:val="18"/>
          <w:szCs w:val="18"/>
          <w:u w:val="single"/>
          <w:rtl w:val="0"/>
        </w:rPr>
        <w:t>Информация о ведущем</w:t>
      </w:r>
      <w:r>
        <w:rPr>
          <w:rFonts w:ascii="Calibri" w:cs="Calibri" w:hAnsi="Calibri" w:eastAsia="Calibri"/>
          <w:sz w:val="18"/>
          <w:szCs w:val="18"/>
          <w:rtl w:val="0"/>
        </w:rPr>
        <w:t>:</w:t>
      </w:r>
    </w:p>
    <w:p>
      <w:pPr>
        <w:pStyle w:val="Обычный"/>
        <w:jc w:val="both"/>
        <w:rPr>
          <w:rFonts w:ascii="Calibri" w:cs="Calibri" w:hAnsi="Calibri" w:eastAsia="Calibri"/>
          <w:sz w:val="18"/>
          <w:szCs w:val="18"/>
        </w:rPr>
      </w:pPr>
      <w:r>
        <w:rPr>
          <w:rFonts w:ascii="Calibri" w:cs="Calibri" w:hAnsi="Calibri" w:eastAsia="Calibri"/>
          <w:sz w:val="18"/>
          <w:szCs w:val="18"/>
          <w:rtl w:val="0"/>
          <w:lang w:val="ru-RU"/>
        </w:rPr>
        <w:t>Образование – МГУ им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>Ломоносова</w:t>
      </w:r>
    </w:p>
    <w:p>
      <w:pPr>
        <w:pStyle w:val="Обычный"/>
        <w:jc w:val="both"/>
        <w:rPr>
          <w:rFonts w:ascii="Calibri" w:cs="Calibri" w:hAnsi="Calibri" w:eastAsia="Calibri"/>
          <w:sz w:val="18"/>
          <w:szCs w:val="18"/>
        </w:rPr>
      </w:pPr>
      <w:r>
        <w:rPr>
          <w:rFonts w:ascii="Calibri" w:cs="Calibri" w:hAnsi="Calibri" w:eastAsia="Calibri"/>
          <w:sz w:val="18"/>
          <w:szCs w:val="18"/>
          <w:rtl w:val="0"/>
          <w:lang w:val="ru-RU"/>
        </w:rPr>
        <w:t xml:space="preserve">Профессиональный консультант по управлению 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>(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 xml:space="preserve">с 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 xml:space="preserve">2000 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>года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 xml:space="preserve">), 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>специализации – эффективное управление медицинскими предприятиями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 xml:space="preserve">добровольное медицинское страхование 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>(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>ДМС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 xml:space="preserve">), 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>разработка эффективных медицинских концепций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>.</w:t>
      </w:r>
    </w:p>
    <w:p>
      <w:pPr>
        <w:pStyle w:val="Обычный"/>
        <w:jc w:val="both"/>
        <w:rPr>
          <w:rFonts w:ascii="Calibri" w:cs="Calibri" w:hAnsi="Calibri" w:eastAsia="Calibri"/>
          <w:sz w:val="18"/>
          <w:szCs w:val="18"/>
        </w:rPr>
      </w:pPr>
      <w:r>
        <w:rPr>
          <w:rFonts w:ascii="Calibri" w:cs="Calibri" w:hAnsi="Calibri" w:eastAsia="Calibri"/>
          <w:sz w:val="18"/>
          <w:szCs w:val="18"/>
          <w:rtl w:val="0"/>
          <w:lang w:val="ru-RU"/>
        </w:rPr>
        <w:t>Большой опыт проектной работы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>разработано и внедрено большое количество эффективных бизнес решений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 xml:space="preserve">, 12 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>лет реального управления медицинскими учреждениями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>.</w:t>
      </w:r>
    </w:p>
    <w:p>
      <w:pPr>
        <w:pStyle w:val="Обычный"/>
        <w:jc w:val="both"/>
        <w:rPr>
          <w:rFonts w:ascii="Calibri" w:cs="Calibri" w:hAnsi="Calibri" w:eastAsia="Calibri"/>
          <w:sz w:val="18"/>
          <w:szCs w:val="18"/>
        </w:rPr>
      </w:pPr>
      <w:r>
        <w:rPr>
          <w:rFonts w:ascii="Calibri" w:cs="Calibri" w:hAnsi="Calibri" w:eastAsia="Calibri"/>
          <w:sz w:val="18"/>
          <w:szCs w:val="18"/>
          <w:rtl w:val="0"/>
          <w:lang w:val="ru-RU"/>
        </w:rPr>
        <w:t xml:space="preserve">С 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 xml:space="preserve">2000 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 xml:space="preserve">по 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 xml:space="preserve">2003 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 xml:space="preserve">года работа консалтинговой компании 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>DMG (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>Москва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 xml:space="preserve">). 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>Разработка и внедрение модели управления эффективностью ЛПУ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 xml:space="preserve">в том числе с помощью 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>IT-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>решений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 xml:space="preserve">Реализовал более 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 xml:space="preserve">20 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>проектов по России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>.</w:t>
      </w:r>
    </w:p>
    <w:p>
      <w:pPr>
        <w:pStyle w:val="Обычный"/>
        <w:jc w:val="both"/>
        <w:rPr>
          <w:rFonts w:ascii="Calibri" w:cs="Calibri" w:hAnsi="Calibri" w:eastAsia="Calibri"/>
          <w:sz w:val="18"/>
          <w:szCs w:val="18"/>
        </w:rPr>
      </w:pPr>
      <w:r>
        <w:rPr>
          <w:rFonts w:ascii="Calibri" w:cs="Calibri" w:hAnsi="Calibri" w:eastAsia="Calibri"/>
          <w:sz w:val="18"/>
          <w:szCs w:val="18"/>
          <w:rtl w:val="0"/>
          <w:lang w:val="ru-RU"/>
        </w:rPr>
        <w:t xml:space="preserve">С 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 xml:space="preserve">2003-2009. 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 xml:space="preserve">– заместитель Генерального директора 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 xml:space="preserve">George Dental Group. 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>Руководство следующими внутренними проектами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 xml:space="preserve">: 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>реструктуризация и автоматизация бизнес процессов компании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 xml:space="preserve">; 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>выход компании на рынок ДМС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 xml:space="preserve">; 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>разработка системы привлечения и удержания клиентуры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>Осуществление оперативного руководства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>.</w:t>
      </w:r>
    </w:p>
    <w:p>
      <w:pPr>
        <w:pStyle w:val="Обычный"/>
        <w:jc w:val="both"/>
        <w:rPr>
          <w:rFonts w:ascii="Calibri" w:cs="Calibri" w:hAnsi="Calibri" w:eastAsia="Calibri"/>
          <w:sz w:val="18"/>
          <w:szCs w:val="18"/>
        </w:rPr>
      </w:pPr>
      <w:r>
        <w:rPr>
          <w:rFonts w:ascii="Calibri" w:cs="Calibri" w:hAnsi="Calibri" w:eastAsia="Calibri"/>
          <w:sz w:val="18"/>
          <w:szCs w:val="18"/>
          <w:rtl w:val="0"/>
          <w:lang w:val="ru-RU"/>
        </w:rPr>
        <w:t xml:space="preserve">С 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 xml:space="preserve">2005-2009. 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 xml:space="preserve">– руководитель проекта «Медицинские центры 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 xml:space="preserve">George 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>в Приморском крае»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>Разработка концепции сети поликлиник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>руководство проектами поликлиник в Уссурийске и Владивостоке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>.</w:t>
      </w:r>
    </w:p>
    <w:p>
      <w:pPr>
        <w:pStyle w:val="Обычный"/>
        <w:jc w:val="both"/>
        <w:rPr>
          <w:rFonts w:ascii="Calibri" w:cs="Calibri" w:hAnsi="Calibri" w:eastAsia="Calibri"/>
          <w:sz w:val="18"/>
          <w:szCs w:val="18"/>
        </w:rPr>
      </w:pPr>
      <w:r>
        <w:rPr>
          <w:rFonts w:ascii="Calibri" w:cs="Calibri" w:hAnsi="Calibri" w:eastAsia="Calibri"/>
          <w:sz w:val="18"/>
          <w:szCs w:val="18"/>
          <w:rtl w:val="0"/>
          <w:lang w:val="ru-RU"/>
        </w:rPr>
        <w:t xml:space="preserve">2009-2011 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>г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>Работа в крупных сетевых медицинских проектах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 xml:space="preserve">: 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 xml:space="preserve">«Медси» 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>(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>Москва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 xml:space="preserve">) 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>и другие</w:t>
      </w:r>
    </w:p>
    <w:p>
      <w:pPr>
        <w:pStyle w:val="Обычный"/>
        <w:jc w:val="both"/>
        <w:rPr>
          <w:rFonts w:ascii="Calibri" w:cs="Calibri" w:hAnsi="Calibri" w:eastAsia="Calibri"/>
          <w:sz w:val="18"/>
          <w:szCs w:val="18"/>
        </w:rPr>
      </w:pPr>
      <w:r>
        <w:rPr>
          <w:rFonts w:ascii="Calibri" w:cs="Calibri" w:hAnsi="Calibri" w:eastAsia="Calibri"/>
          <w:sz w:val="18"/>
          <w:szCs w:val="18"/>
          <w:rtl w:val="0"/>
          <w:lang w:val="ru-RU"/>
        </w:rPr>
        <w:t xml:space="preserve">2010 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 xml:space="preserve">– 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 xml:space="preserve">2014 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 xml:space="preserve">– Независимый директор группы медицинских компаний 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 xml:space="preserve">George 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 xml:space="preserve">и 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>George Dental Group (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>Приморский край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>).</w:t>
      </w:r>
    </w:p>
    <w:p>
      <w:pPr>
        <w:pStyle w:val="Обычный"/>
        <w:jc w:val="both"/>
        <w:rPr>
          <w:rStyle w:val="Нет"/>
          <w:rFonts w:ascii="Calibri" w:cs="Calibri" w:hAnsi="Calibri" w:eastAsia="Calibri"/>
          <w:sz w:val="18"/>
          <w:szCs w:val="18"/>
        </w:rPr>
      </w:pPr>
      <w:r>
        <w:rPr>
          <w:rFonts w:ascii="Calibri" w:cs="Calibri" w:hAnsi="Calibri" w:eastAsia="Calibri"/>
          <w:sz w:val="18"/>
          <w:szCs w:val="18"/>
          <w:rtl w:val="0"/>
          <w:lang w:val="ru-RU"/>
        </w:rPr>
        <w:t xml:space="preserve">В 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 xml:space="preserve">2011 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 xml:space="preserve">году основал собственную консалтинговую компанию ООО «Кальдин Консалтинг» 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>(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"http://www.kaldin.ru"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>www.kaldin.ru</w:t>
      </w:r>
      <w:r>
        <w:rPr/>
        <w:fldChar w:fldCharType="end" w:fldLock="0"/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>)</w:t>
      </w:r>
    </w:p>
    <w:p>
      <w:pPr>
        <w:pStyle w:val="Обычный"/>
        <w:jc w:val="both"/>
        <w:rPr>
          <w:rFonts w:ascii="Calibri" w:cs="Calibri" w:hAnsi="Calibri" w:eastAsia="Calibri"/>
          <w:sz w:val="18"/>
          <w:szCs w:val="18"/>
        </w:rPr>
      </w:pPr>
    </w:p>
    <w:p>
      <w:pPr>
        <w:pStyle w:val="Обычный"/>
        <w:jc w:val="both"/>
        <w:rPr>
          <w:rStyle w:val="Нет"/>
          <w:rFonts w:ascii="Calibri" w:cs="Calibri" w:hAnsi="Calibri" w:eastAsia="Calibri"/>
          <w:sz w:val="18"/>
          <w:szCs w:val="18"/>
        </w:rPr>
      </w:pP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 xml:space="preserve">С 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 xml:space="preserve">2009 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>года – активная преподавательская деятельность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 xml:space="preserve">. 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>Является штатным лектором компаний ЦНТИ Прогресс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 xml:space="preserve">медицинский МБА 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>(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>в МИРЭА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>Москва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>).</w:t>
      </w:r>
    </w:p>
    <w:p>
      <w:pPr>
        <w:pStyle w:val="Обычный"/>
        <w:jc w:val="both"/>
        <w:rPr>
          <w:rStyle w:val="Нет"/>
          <w:rFonts w:ascii="Calibri" w:cs="Calibri" w:hAnsi="Calibri" w:eastAsia="Calibri"/>
          <w:sz w:val="18"/>
          <w:szCs w:val="18"/>
        </w:rPr>
      </w:pP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 xml:space="preserve">Проводил семинары в 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 xml:space="preserve">45 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>городах России и СНГ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 xml:space="preserve">: 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>Москва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>Астана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>Алматы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>Санкт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>-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>Петербург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>Киев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>Днепропетровск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>Бишкек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>Казань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>Ростов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>-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>на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>-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>Дону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>Краснодар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>Самара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>Красноярск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>Иркутск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>Кемерово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>Хабаровск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>Владивосток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>Челябинск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>Екатеринбург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>Пермь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>Новосибирск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>Нижний Новгород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>Воронеж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>Тюмень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>Киров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>Улан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>-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>Удэ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>Пятигорск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>Кисловодск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>Ессентуки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>Уфа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>Юрмала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>Сургут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>Минск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>Харьков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>Сочи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>Омск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>Оренбург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>Ставрополь и другие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>.</w:t>
      </w:r>
    </w:p>
    <w:p>
      <w:pPr>
        <w:pStyle w:val="Обычный"/>
        <w:jc w:val="both"/>
        <w:rPr>
          <w:rFonts w:ascii="Calibri" w:cs="Calibri" w:hAnsi="Calibri" w:eastAsia="Calibri"/>
          <w:b w:val="1"/>
          <w:bCs w:val="1"/>
          <w:sz w:val="18"/>
          <w:szCs w:val="18"/>
        </w:rPr>
      </w:pPr>
    </w:p>
    <w:p>
      <w:pPr>
        <w:pStyle w:val="Обычный"/>
        <w:jc w:val="both"/>
        <w:rPr>
          <w:rStyle w:val="Нет"/>
          <w:rFonts w:ascii="Calibri" w:cs="Calibri" w:hAnsi="Calibri" w:eastAsia="Calibri"/>
          <w:b w:val="1"/>
          <w:bCs w:val="1"/>
          <w:sz w:val="18"/>
          <w:szCs w:val="18"/>
          <w:u w:val="single"/>
        </w:rPr>
      </w:pPr>
      <w:r>
        <w:rPr>
          <w:rStyle w:val="Нет"/>
          <w:rFonts w:ascii="Calibri" w:cs="Calibri" w:hAnsi="Calibri" w:eastAsia="Calibri"/>
          <w:b w:val="1"/>
          <w:bCs w:val="1"/>
          <w:sz w:val="18"/>
          <w:szCs w:val="18"/>
          <w:u w:val="single"/>
          <w:rtl w:val="0"/>
          <w:lang w:val="ru-RU"/>
        </w:rPr>
        <w:t>На кого ориентирован семинар</w:t>
      </w:r>
      <w:r>
        <w:rPr>
          <w:rStyle w:val="Нет"/>
          <w:rFonts w:ascii="Calibri" w:cs="Calibri" w:hAnsi="Calibri" w:eastAsia="Calibri"/>
          <w:b w:val="1"/>
          <w:bCs w:val="1"/>
          <w:sz w:val="18"/>
          <w:szCs w:val="18"/>
          <w:u w:val="single"/>
          <w:rtl w:val="0"/>
          <w:lang w:val="ru-RU"/>
        </w:rPr>
        <w:t>:</w:t>
      </w:r>
    </w:p>
    <w:p>
      <w:pPr>
        <w:pStyle w:val="Обычный"/>
        <w:numPr>
          <w:ilvl w:val="0"/>
          <w:numId w:val="2"/>
        </w:numPr>
        <w:bidi w:val="0"/>
        <w:ind w:right="0"/>
        <w:jc w:val="both"/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</w:pPr>
      <w:r>
        <w:rPr>
          <w:rStyle w:val="Нет"/>
          <w:rFonts w:ascii="Calibri" w:cs="Calibri" w:hAnsi="Calibri" w:eastAsia="Calibri" w:hint="default"/>
          <w:b w:val="1"/>
          <w:bCs w:val="1"/>
          <w:sz w:val="18"/>
          <w:szCs w:val="18"/>
          <w:rtl w:val="0"/>
          <w:lang w:val="ru-RU"/>
        </w:rPr>
        <w:t>Собственников клиник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 xml:space="preserve">. </w:t>
      </w:r>
    </w:p>
    <w:p>
      <w:pPr>
        <w:pStyle w:val="Обычный"/>
        <w:ind w:left="426" w:firstLine="0"/>
        <w:jc w:val="both"/>
        <w:rPr>
          <w:rStyle w:val="Нет"/>
          <w:rFonts w:ascii="Calibri" w:cs="Calibri" w:hAnsi="Calibri" w:eastAsia="Calibri"/>
          <w:sz w:val="18"/>
          <w:szCs w:val="18"/>
        </w:rPr>
      </w:pP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>Что приобретут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 xml:space="preserve">: 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>навыки постановки задач и критерии оценки наемных директоров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 xml:space="preserve">. </w:t>
      </w:r>
    </w:p>
    <w:p>
      <w:pPr>
        <w:pStyle w:val="Обычный"/>
        <w:ind w:left="426" w:firstLine="0"/>
        <w:jc w:val="both"/>
        <w:rPr>
          <w:rStyle w:val="Нет"/>
          <w:rFonts w:ascii="Calibri" w:cs="Calibri" w:hAnsi="Calibri" w:eastAsia="Calibri"/>
          <w:sz w:val="18"/>
          <w:szCs w:val="18"/>
        </w:rPr>
      </w:pP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>Результат – понимание того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>как добиться от управляющего максимальной эффективности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>.</w:t>
      </w:r>
    </w:p>
    <w:p>
      <w:pPr>
        <w:pStyle w:val="Обычный"/>
        <w:numPr>
          <w:ilvl w:val="0"/>
          <w:numId w:val="2"/>
        </w:numPr>
        <w:bidi w:val="0"/>
        <w:ind w:right="0"/>
        <w:jc w:val="both"/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</w:pPr>
      <w:r>
        <w:rPr>
          <w:rStyle w:val="Нет"/>
          <w:rFonts w:ascii="Calibri" w:cs="Calibri" w:hAnsi="Calibri" w:eastAsia="Calibri" w:hint="default"/>
          <w:b w:val="1"/>
          <w:bCs w:val="1"/>
          <w:sz w:val="18"/>
          <w:szCs w:val="18"/>
          <w:rtl w:val="0"/>
          <w:lang w:val="ru-RU"/>
        </w:rPr>
        <w:t>Директоров медицинских клиник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>.</w:t>
      </w:r>
    </w:p>
    <w:p>
      <w:pPr>
        <w:pStyle w:val="Обычный"/>
        <w:ind w:left="426" w:firstLine="0"/>
        <w:jc w:val="both"/>
        <w:rPr>
          <w:rStyle w:val="Нет"/>
          <w:rFonts w:ascii="Calibri" w:cs="Calibri" w:hAnsi="Calibri" w:eastAsia="Calibri"/>
          <w:sz w:val="18"/>
          <w:szCs w:val="18"/>
        </w:rPr>
      </w:pP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>Что приобретут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 xml:space="preserve">: 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>четкие критерии и навыки эффективного управления лечебным учреждением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>.</w:t>
      </w:r>
    </w:p>
    <w:p>
      <w:pPr>
        <w:pStyle w:val="Обычный"/>
        <w:ind w:left="426" w:firstLine="0"/>
        <w:jc w:val="both"/>
        <w:rPr>
          <w:rStyle w:val="Нет"/>
          <w:rFonts w:ascii="Calibri" w:cs="Calibri" w:hAnsi="Calibri" w:eastAsia="Calibri"/>
          <w:sz w:val="18"/>
          <w:szCs w:val="18"/>
        </w:rPr>
      </w:pP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>Результат – улучшение качества управления клиникой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>.</w:t>
      </w:r>
    </w:p>
    <w:p>
      <w:pPr>
        <w:pStyle w:val="Обычный"/>
        <w:numPr>
          <w:ilvl w:val="0"/>
          <w:numId w:val="2"/>
        </w:numPr>
        <w:bidi w:val="0"/>
        <w:ind w:right="0"/>
        <w:jc w:val="both"/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</w:pPr>
      <w:r>
        <w:rPr>
          <w:rStyle w:val="Нет"/>
          <w:rFonts w:ascii="Calibri" w:cs="Calibri" w:hAnsi="Calibri" w:eastAsia="Calibri" w:hint="default"/>
          <w:b w:val="1"/>
          <w:bCs w:val="1"/>
          <w:sz w:val="18"/>
          <w:szCs w:val="18"/>
          <w:rtl w:val="0"/>
          <w:lang w:val="ru-RU"/>
        </w:rPr>
        <w:t>Инвесторов и врачей</w:t>
      </w:r>
      <w:r>
        <w:rPr>
          <w:rStyle w:val="Нет"/>
          <w:rFonts w:ascii="Calibri" w:cs="Calibri" w:hAnsi="Calibri" w:eastAsia="Calibri"/>
          <w:b w:val="1"/>
          <w:bCs w:val="1"/>
          <w:sz w:val="18"/>
          <w:szCs w:val="18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 w:hint="default"/>
          <w:b w:val="1"/>
          <w:bCs w:val="1"/>
          <w:sz w:val="18"/>
          <w:szCs w:val="18"/>
          <w:rtl w:val="0"/>
          <w:lang w:val="ru-RU"/>
        </w:rPr>
        <w:t>планирующих открыть собственные клиники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>.</w:t>
      </w:r>
    </w:p>
    <w:p>
      <w:pPr>
        <w:pStyle w:val="Обычный"/>
        <w:ind w:left="426" w:firstLine="0"/>
        <w:jc w:val="both"/>
        <w:rPr>
          <w:rStyle w:val="Нет"/>
          <w:rFonts w:ascii="Calibri" w:cs="Calibri" w:hAnsi="Calibri" w:eastAsia="Calibri"/>
          <w:sz w:val="18"/>
          <w:szCs w:val="18"/>
        </w:rPr>
      </w:pP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>Что приобретут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 xml:space="preserve">: 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>понимание рисков медицинского бизнеса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>.</w:t>
      </w:r>
    </w:p>
    <w:p>
      <w:pPr>
        <w:pStyle w:val="Обычный"/>
        <w:ind w:left="426" w:firstLine="0"/>
        <w:jc w:val="both"/>
        <w:rPr>
          <w:rStyle w:val="Нет"/>
          <w:rFonts w:ascii="Calibri" w:cs="Calibri" w:hAnsi="Calibri" w:eastAsia="Calibri"/>
          <w:sz w:val="18"/>
          <w:szCs w:val="18"/>
        </w:rPr>
      </w:pP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>Результат – понимание технологий управления клиникой и понимание задач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>которые следует ставить управляющим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>.</w:t>
      </w:r>
    </w:p>
    <w:p>
      <w:pPr>
        <w:pStyle w:val="Обычный"/>
        <w:ind w:left="426" w:firstLine="0"/>
        <w:jc w:val="both"/>
        <w:rPr>
          <w:rFonts w:ascii="Calibri" w:cs="Calibri" w:hAnsi="Calibri" w:eastAsia="Calibri"/>
          <w:sz w:val="18"/>
          <w:szCs w:val="18"/>
        </w:rPr>
      </w:pPr>
    </w:p>
    <w:p>
      <w:pPr>
        <w:pStyle w:val="Обычный"/>
        <w:jc w:val="both"/>
        <w:rPr>
          <w:rStyle w:val="Нет"/>
          <w:rFonts w:ascii="Calibri" w:cs="Calibri" w:hAnsi="Calibri" w:eastAsia="Calibri"/>
          <w:sz w:val="18"/>
          <w:szCs w:val="18"/>
        </w:rPr>
      </w:pPr>
      <w:r>
        <w:rPr>
          <w:rStyle w:val="Нет"/>
          <w:rFonts w:ascii="Calibri" w:cs="Calibri" w:hAnsi="Calibri" w:eastAsia="Calibri"/>
          <w:b w:val="1"/>
          <w:bCs w:val="1"/>
          <w:sz w:val="18"/>
          <w:szCs w:val="18"/>
          <w:u w:val="single"/>
          <w:rtl w:val="0"/>
          <w:lang w:val="ru-RU"/>
        </w:rPr>
        <w:t>Краткое описание семинара</w:t>
      </w:r>
    </w:p>
    <w:p>
      <w:pPr>
        <w:pStyle w:val="Обычный"/>
        <w:jc w:val="both"/>
        <w:rPr>
          <w:rStyle w:val="Нет"/>
          <w:rFonts w:ascii="Calibri" w:cs="Calibri" w:hAnsi="Calibri" w:eastAsia="Calibri"/>
          <w:sz w:val="18"/>
          <w:szCs w:val="18"/>
        </w:rPr>
      </w:pP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>Практический опыт управления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>собранный и систематизированный автором за многолетнюю профессиональную карьеру в медицинском бизнесе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 xml:space="preserve">. 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>На семинаре будут даны критерии эффективного руководителя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>а также детально разобраны все процессы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>которые должен знать и понимать руководитель клиники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 xml:space="preserve">. 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>В результате все участники семинара приобретут эффективные инструменты для увеличения финансовых и производственных показателей клиники в краткосрочной и долгосрочной перспективе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>.</w:t>
      </w:r>
    </w:p>
    <w:p>
      <w:pPr>
        <w:pStyle w:val="Обычный"/>
        <w:jc w:val="both"/>
        <w:rPr>
          <w:rStyle w:val="Нет"/>
          <w:rFonts w:ascii="Calibri" w:cs="Calibri" w:hAnsi="Calibri" w:eastAsia="Calibri"/>
          <w:b w:val="1"/>
          <w:bCs w:val="1"/>
          <w:sz w:val="18"/>
          <w:szCs w:val="18"/>
          <w:u w:val="single"/>
        </w:rPr>
      </w:pPr>
    </w:p>
    <w:p>
      <w:pPr>
        <w:pStyle w:val="Обычный"/>
        <w:jc w:val="both"/>
        <w:rPr>
          <w:rStyle w:val="Нет"/>
          <w:rFonts w:ascii="Calibri" w:cs="Calibri" w:hAnsi="Calibri" w:eastAsia="Calibri"/>
          <w:b w:val="1"/>
          <w:bCs w:val="1"/>
          <w:sz w:val="18"/>
          <w:szCs w:val="18"/>
          <w:u w:val="single"/>
        </w:rPr>
      </w:pPr>
      <w:r>
        <w:rPr>
          <w:rStyle w:val="Нет"/>
          <w:rFonts w:ascii="Calibri" w:cs="Calibri" w:hAnsi="Calibri" w:eastAsia="Calibri"/>
          <w:b w:val="1"/>
          <w:bCs w:val="1"/>
          <w:sz w:val="18"/>
          <w:szCs w:val="18"/>
          <w:u w:val="single"/>
          <w:rtl w:val="0"/>
          <w:lang w:val="ru-RU"/>
        </w:rPr>
        <w:t>На семинаре нет никаких продаж</w:t>
      </w:r>
      <w:r>
        <w:rPr>
          <w:rStyle w:val="Нет"/>
          <w:rFonts w:ascii="Calibri" w:cs="Calibri" w:hAnsi="Calibri" w:eastAsia="Calibri"/>
          <w:b w:val="1"/>
          <w:bCs w:val="1"/>
          <w:sz w:val="18"/>
          <w:szCs w:val="18"/>
          <w:u w:val="single"/>
          <w:rtl w:val="0"/>
          <w:lang w:val="ru-RU"/>
        </w:rPr>
        <w:t xml:space="preserve">! </w:t>
      </w:r>
      <w:r>
        <w:rPr>
          <w:rStyle w:val="Нет"/>
          <w:rFonts w:ascii="Calibri" w:cs="Calibri" w:hAnsi="Calibri" w:eastAsia="Calibri"/>
          <w:b w:val="1"/>
          <w:bCs w:val="1"/>
          <w:sz w:val="18"/>
          <w:szCs w:val="18"/>
          <w:u w:val="single"/>
          <w:rtl w:val="0"/>
          <w:lang w:val="ru-RU"/>
        </w:rPr>
        <w:t>Мы отвечаем на любой вопрос слушателя</w:t>
      </w:r>
      <w:r>
        <w:rPr>
          <w:rStyle w:val="Нет"/>
          <w:rFonts w:ascii="Calibri" w:cs="Calibri" w:hAnsi="Calibri" w:eastAsia="Calibri"/>
          <w:b w:val="1"/>
          <w:bCs w:val="1"/>
          <w:sz w:val="18"/>
          <w:szCs w:val="18"/>
          <w:u w:val="single"/>
          <w:rtl w:val="0"/>
          <w:lang w:val="ru-RU"/>
        </w:rPr>
        <w:t>!</w:t>
      </w:r>
    </w:p>
    <w:p>
      <w:pPr>
        <w:pStyle w:val="Обычный"/>
        <w:jc w:val="center"/>
        <w:rPr>
          <w:rStyle w:val="Нет"/>
          <w:rFonts w:ascii="Calibri" w:cs="Calibri" w:hAnsi="Calibri" w:eastAsia="Calibri"/>
          <w:b w:val="1"/>
          <w:bCs w:val="1"/>
          <w:sz w:val="18"/>
          <w:szCs w:val="18"/>
          <w:u w:val="single"/>
        </w:rPr>
      </w:pPr>
    </w:p>
    <w:p>
      <w:pPr>
        <w:pStyle w:val="Обычный"/>
        <w:jc w:val="center"/>
        <w:rPr>
          <w:rStyle w:val="Нет"/>
          <w:rFonts w:ascii="Calibri" w:cs="Calibri" w:hAnsi="Calibri" w:eastAsia="Calibri"/>
          <w:b w:val="1"/>
          <w:bCs w:val="1"/>
          <w:sz w:val="18"/>
          <w:szCs w:val="18"/>
          <w:u w:val="single"/>
        </w:rPr>
      </w:pPr>
    </w:p>
    <w:p>
      <w:pPr>
        <w:pStyle w:val="Обычный"/>
        <w:jc w:val="center"/>
        <w:rPr>
          <w:rStyle w:val="Нет"/>
          <w:rFonts w:ascii="Calibri" w:cs="Calibri" w:hAnsi="Calibri" w:eastAsia="Calibri"/>
          <w:b w:val="1"/>
          <w:bCs w:val="1"/>
          <w:sz w:val="18"/>
          <w:szCs w:val="18"/>
          <w:u w:val="single"/>
        </w:rPr>
      </w:pPr>
    </w:p>
    <w:p>
      <w:pPr>
        <w:pStyle w:val="Обычный"/>
        <w:jc w:val="center"/>
        <w:rPr>
          <w:rStyle w:val="Нет"/>
          <w:rFonts w:ascii="Calibri" w:cs="Calibri" w:hAnsi="Calibri" w:eastAsia="Calibri"/>
          <w:b w:val="1"/>
          <w:bCs w:val="1"/>
          <w:sz w:val="18"/>
          <w:szCs w:val="18"/>
          <w:u w:val="single"/>
        </w:rPr>
      </w:pPr>
      <w:r>
        <w:rPr>
          <w:rStyle w:val="Нет"/>
          <w:rFonts w:ascii="Calibri" w:cs="Calibri" w:hAnsi="Calibri" w:eastAsia="Calibri"/>
          <w:b w:val="1"/>
          <w:bCs w:val="1"/>
          <w:sz w:val="18"/>
          <w:szCs w:val="18"/>
          <w:u w:val="single"/>
          <w:rtl w:val="0"/>
          <w:lang w:val="ru-RU"/>
        </w:rPr>
        <w:t>ПРОГРАММА  СЕМИНАРА</w:t>
      </w:r>
    </w:p>
    <w:p>
      <w:pPr>
        <w:pStyle w:val="Обычный"/>
        <w:jc w:val="center"/>
        <w:rPr>
          <w:rStyle w:val="Нет"/>
          <w:rFonts w:ascii="Calibri" w:cs="Calibri" w:hAnsi="Calibri" w:eastAsia="Calibri"/>
          <w:b w:val="1"/>
          <w:bCs w:val="1"/>
          <w:sz w:val="18"/>
          <w:szCs w:val="18"/>
          <w:u w:val="single"/>
        </w:rPr>
      </w:pPr>
      <w:r>
        <w:rPr>
          <w:rStyle w:val="Нет"/>
          <w:rFonts w:ascii="Calibri" w:cs="Calibri" w:hAnsi="Calibri" w:eastAsia="Calibri"/>
          <w:b w:val="1"/>
          <w:bCs w:val="1"/>
          <w:sz w:val="18"/>
          <w:szCs w:val="18"/>
          <w:u w:val="single"/>
          <w:rtl w:val="0"/>
          <w:lang w:val="ru-RU"/>
        </w:rPr>
        <w:t xml:space="preserve">День </w:t>
      </w:r>
      <w:r>
        <w:rPr>
          <w:rStyle w:val="Нет"/>
          <w:rFonts w:ascii="Calibri" w:cs="Calibri" w:hAnsi="Calibri" w:eastAsia="Calibri"/>
          <w:b w:val="1"/>
          <w:bCs w:val="1"/>
          <w:sz w:val="18"/>
          <w:szCs w:val="18"/>
          <w:u w:val="single"/>
          <w:rtl w:val="0"/>
          <w:lang w:val="ru-RU"/>
        </w:rPr>
        <w:t>1</w:t>
      </w:r>
    </w:p>
    <w:p>
      <w:pPr>
        <w:pStyle w:val="Обычный"/>
        <w:jc w:val="both"/>
        <w:rPr>
          <w:rStyle w:val="Нет"/>
          <w:rFonts w:ascii="Calibri" w:cs="Calibri" w:hAnsi="Calibri" w:eastAsia="Calibri"/>
          <w:b w:val="1"/>
          <w:bCs w:val="1"/>
          <w:sz w:val="18"/>
          <w:szCs w:val="18"/>
          <w:u w:val="single"/>
        </w:rPr>
      </w:pPr>
      <w:r>
        <w:rPr>
          <w:rStyle w:val="Нет"/>
          <w:rFonts w:ascii="Calibri" w:cs="Calibri" w:hAnsi="Calibri" w:eastAsia="Calibri"/>
          <w:b w:val="1"/>
          <w:bCs w:val="1"/>
          <w:sz w:val="18"/>
          <w:szCs w:val="18"/>
          <w:u w:val="single"/>
          <w:rtl w:val="0"/>
          <w:lang w:val="ru-RU"/>
        </w:rPr>
        <w:t>Введение</w:t>
      </w:r>
      <w:r>
        <w:rPr>
          <w:rStyle w:val="Нет"/>
          <w:rFonts w:ascii="Calibri" w:cs="Calibri" w:hAnsi="Calibri" w:eastAsia="Calibri"/>
          <w:b w:val="1"/>
          <w:bCs w:val="1"/>
          <w:sz w:val="18"/>
          <w:szCs w:val="18"/>
          <w:u w:val="single"/>
          <w:rtl w:val="0"/>
          <w:lang w:val="ru-RU"/>
        </w:rPr>
        <w:t xml:space="preserve">. </w:t>
      </w:r>
      <w:r>
        <w:rPr>
          <w:rStyle w:val="Нет"/>
          <w:rFonts w:ascii="Calibri" w:cs="Calibri" w:hAnsi="Calibri" w:eastAsia="Calibri"/>
          <w:b w:val="1"/>
          <w:bCs w:val="1"/>
          <w:sz w:val="18"/>
          <w:szCs w:val="18"/>
          <w:u w:val="single"/>
          <w:rtl w:val="0"/>
          <w:lang w:val="ru-RU"/>
        </w:rPr>
        <w:t xml:space="preserve">Ключевые компетенции «Номера </w:t>
      </w:r>
      <w:r>
        <w:rPr>
          <w:rStyle w:val="Нет"/>
          <w:rFonts w:ascii="Calibri" w:cs="Calibri" w:hAnsi="Calibri" w:eastAsia="Calibri"/>
          <w:b w:val="1"/>
          <w:bCs w:val="1"/>
          <w:sz w:val="18"/>
          <w:szCs w:val="18"/>
          <w:u w:val="single"/>
          <w:rtl w:val="0"/>
          <w:lang w:val="ru-RU"/>
        </w:rPr>
        <w:t>1</w:t>
      </w:r>
      <w:r>
        <w:rPr>
          <w:rStyle w:val="Нет"/>
          <w:rFonts w:ascii="Calibri" w:cs="Calibri" w:hAnsi="Calibri" w:eastAsia="Calibri"/>
          <w:b w:val="1"/>
          <w:bCs w:val="1"/>
          <w:sz w:val="18"/>
          <w:szCs w:val="18"/>
          <w:u w:val="single"/>
          <w:rtl w:val="0"/>
          <w:lang w:val="ru-RU"/>
        </w:rPr>
        <w:t>» в управлении клиникой</w:t>
      </w:r>
      <w:r>
        <w:rPr>
          <w:rStyle w:val="Нет"/>
          <w:rFonts w:ascii="Calibri" w:cs="Calibri" w:hAnsi="Calibri" w:eastAsia="Calibri"/>
          <w:b w:val="1"/>
          <w:bCs w:val="1"/>
          <w:sz w:val="18"/>
          <w:szCs w:val="18"/>
          <w:u w:val="single"/>
          <w:rtl w:val="0"/>
          <w:lang w:val="ru-RU"/>
        </w:rPr>
        <w:t>.</w:t>
      </w:r>
    </w:p>
    <w:p>
      <w:pPr>
        <w:pStyle w:val="Обычный"/>
        <w:numPr>
          <w:ilvl w:val="0"/>
          <w:numId w:val="4"/>
        </w:numPr>
        <w:bidi w:val="0"/>
        <w:ind w:right="0"/>
        <w:jc w:val="both"/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</w:pP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>Что должен знать и уметь максимально эффективный наемный руководитель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>.</w:t>
      </w:r>
    </w:p>
    <w:p>
      <w:pPr>
        <w:pStyle w:val="Обычный"/>
        <w:numPr>
          <w:ilvl w:val="0"/>
          <w:numId w:val="4"/>
        </w:numPr>
        <w:bidi w:val="0"/>
        <w:ind w:right="0"/>
        <w:jc w:val="both"/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</w:pP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>Постановка задач и контроль со стороны собственника клиники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>.</w:t>
      </w:r>
    </w:p>
    <w:p>
      <w:pPr>
        <w:pStyle w:val="Обычный"/>
        <w:jc w:val="both"/>
        <w:rPr>
          <w:rStyle w:val="Нет"/>
          <w:rFonts w:ascii="Calibri" w:cs="Calibri" w:hAnsi="Calibri" w:eastAsia="Calibri"/>
          <w:b w:val="1"/>
          <w:bCs w:val="1"/>
          <w:sz w:val="18"/>
          <w:szCs w:val="18"/>
          <w:u w:val="single"/>
        </w:rPr>
      </w:pPr>
    </w:p>
    <w:p>
      <w:pPr>
        <w:pStyle w:val="Обычный"/>
        <w:jc w:val="both"/>
        <w:rPr>
          <w:rStyle w:val="Нет"/>
          <w:rFonts w:ascii="Calibri" w:cs="Calibri" w:hAnsi="Calibri" w:eastAsia="Calibri"/>
          <w:b w:val="1"/>
          <w:bCs w:val="1"/>
          <w:sz w:val="18"/>
          <w:szCs w:val="18"/>
          <w:u w:val="single"/>
        </w:rPr>
      </w:pPr>
      <w:r>
        <w:rPr>
          <w:rStyle w:val="Нет"/>
          <w:rFonts w:ascii="Calibri" w:cs="Calibri" w:hAnsi="Calibri" w:eastAsia="Calibri"/>
          <w:b w:val="1"/>
          <w:bCs w:val="1"/>
          <w:sz w:val="18"/>
          <w:szCs w:val="18"/>
          <w:u w:val="single"/>
          <w:rtl w:val="0"/>
          <w:lang w:val="ru-RU"/>
        </w:rPr>
        <w:t xml:space="preserve">Часть </w:t>
      </w:r>
      <w:r>
        <w:rPr>
          <w:rStyle w:val="Нет"/>
          <w:rFonts w:ascii="Calibri" w:cs="Calibri" w:hAnsi="Calibri" w:eastAsia="Calibri"/>
          <w:b w:val="1"/>
          <w:bCs w:val="1"/>
          <w:sz w:val="18"/>
          <w:szCs w:val="18"/>
          <w:u w:val="single"/>
          <w:rtl w:val="0"/>
          <w:lang w:val="ru-RU"/>
        </w:rPr>
        <w:t xml:space="preserve">1. </w:t>
      </w:r>
      <w:r>
        <w:rPr>
          <w:rStyle w:val="Нет"/>
          <w:rFonts w:ascii="Calibri" w:cs="Calibri" w:hAnsi="Calibri" w:eastAsia="Calibri"/>
          <w:b w:val="1"/>
          <w:bCs w:val="1"/>
          <w:sz w:val="18"/>
          <w:szCs w:val="18"/>
          <w:u w:val="single"/>
          <w:rtl w:val="0"/>
          <w:lang w:val="ru-RU"/>
        </w:rPr>
        <w:t>ДОКАЗАТЕЛЬНЫЕ ТОЧКИ РОСТА КЛИНИКИ</w:t>
      </w:r>
    </w:p>
    <w:p>
      <w:pPr>
        <w:pStyle w:val="Обычный"/>
        <w:numPr>
          <w:ilvl w:val="0"/>
          <w:numId w:val="6"/>
        </w:numPr>
        <w:bidi w:val="0"/>
        <w:ind w:right="0"/>
        <w:jc w:val="both"/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</w:pP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>Роль производственной концепции клиники и ее влияние на будущие доходы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 xml:space="preserve">. 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>Что такое классические медицинские концепции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>.</w:t>
      </w:r>
    </w:p>
    <w:p>
      <w:pPr>
        <w:pStyle w:val="Обычный"/>
        <w:numPr>
          <w:ilvl w:val="0"/>
          <w:numId w:val="6"/>
        </w:numPr>
        <w:bidi w:val="0"/>
        <w:ind w:right="0"/>
        <w:jc w:val="both"/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</w:pP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>«Точки роста клиники без дополнительных денежных вложений»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 xml:space="preserve">. 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>Как правильно их искать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 xml:space="preserve">? 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>Формула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>в которой заключены все точки роста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>.</w:t>
      </w:r>
    </w:p>
    <w:p>
      <w:pPr>
        <w:pStyle w:val="Обычный"/>
        <w:numPr>
          <w:ilvl w:val="0"/>
          <w:numId w:val="6"/>
        </w:numPr>
        <w:bidi w:val="0"/>
        <w:ind w:right="0"/>
        <w:jc w:val="both"/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</w:pP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>Абсолютно объективные и условно объективные показатели работы клиники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>.</w:t>
      </w:r>
    </w:p>
    <w:p>
      <w:pPr>
        <w:pStyle w:val="Обычный"/>
        <w:numPr>
          <w:ilvl w:val="0"/>
          <w:numId w:val="6"/>
        </w:numPr>
        <w:bidi w:val="0"/>
        <w:ind w:right="0"/>
        <w:jc w:val="both"/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</w:pP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>Как рассчитать потенциал клиники по выручке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>.</w:t>
      </w:r>
    </w:p>
    <w:p>
      <w:pPr>
        <w:pStyle w:val="Обычный"/>
        <w:numPr>
          <w:ilvl w:val="0"/>
          <w:numId w:val="6"/>
        </w:numPr>
        <w:bidi w:val="0"/>
        <w:ind w:right="0"/>
        <w:jc w:val="both"/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</w:pP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>Эффективность использования мощности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>;</w:t>
      </w:r>
    </w:p>
    <w:p>
      <w:pPr>
        <w:pStyle w:val="Обычный"/>
        <w:numPr>
          <w:ilvl w:val="0"/>
          <w:numId w:val="6"/>
        </w:numPr>
        <w:bidi w:val="0"/>
        <w:ind w:right="0"/>
        <w:jc w:val="both"/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</w:pP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>Прайс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>-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>лист клиники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 xml:space="preserve">: 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>практика применения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>управление стоимостью часа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>.</w:t>
      </w:r>
    </w:p>
    <w:p>
      <w:pPr>
        <w:pStyle w:val="Обычный"/>
        <w:numPr>
          <w:ilvl w:val="0"/>
          <w:numId w:val="6"/>
        </w:numPr>
        <w:bidi w:val="0"/>
        <w:ind w:right="0"/>
        <w:jc w:val="both"/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</w:pP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>Все виды ценообразования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>.</w:t>
      </w:r>
    </w:p>
    <w:p>
      <w:pPr>
        <w:pStyle w:val="Обычный"/>
        <w:numPr>
          <w:ilvl w:val="0"/>
          <w:numId w:val="6"/>
        </w:numPr>
        <w:bidi w:val="0"/>
        <w:ind w:right="0"/>
        <w:jc w:val="both"/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</w:pP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>Точки роста по загрузке врачей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 xml:space="preserve">: 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>оценка эффективности привлечения пациентов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>оценка эффективности удержания пациентов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>.</w:t>
      </w:r>
    </w:p>
    <w:p>
      <w:pPr>
        <w:pStyle w:val="Обычный"/>
        <w:numPr>
          <w:ilvl w:val="0"/>
          <w:numId w:val="6"/>
        </w:numPr>
        <w:bidi w:val="0"/>
        <w:ind w:right="0"/>
        <w:jc w:val="both"/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</w:pP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>Как клиники кормят конкурентов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>.</w:t>
      </w:r>
    </w:p>
    <w:p>
      <w:pPr>
        <w:pStyle w:val="Обычный"/>
        <w:numPr>
          <w:ilvl w:val="0"/>
          <w:numId w:val="6"/>
        </w:numPr>
        <w:bidi w:val="0"/>
        <w:ind w:right="0"/>
        <w:jc w:val="both"/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</w:pP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 xml:space="preserve">Как добиться роста в период кризиса 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 xml:space="preserve">(3 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>главных проблемы многих ЛПУ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>)</w:t>
      </w:r>
    </w:p>
    <w:p>
      <w:pPr>
        <w:pStyle w:val="Обычный"/>
        <w:numPr>
          <w:ilvl w:val="0"/>
          <w:numId w:val="6"/>
        </w:numPr>
        <w:bidi w:val="0"/>
        <w:ind w:right="0"/>
        <w:jc w:val="both"/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</w:pP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>Разбор реальных кейсов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>.</w:t>
      </w:r>
    </w:p>
    <w:p>
      <w:pPr>
        <w:pStyle w:val="Обычный"/>
        <w:jc w:val="both"/>
        <w:rPr>
          <w:rFonts w:ascii="Calibri" w:cs="Calibri" w:hAnsi="Calibri" w:eastAsia="Calibri"/>
          <w:sz w:val="18"/>
          <w:szCs w:val="18"/>
        </w:rPr>
      </w:pPr>
    </w:p>
    <w:p>
      <w:pPr>
        <w:pStyle w:val="Обычный"/>
        <w:jc w:val="center"/>
        <w:rPr>
          <w:rStyle w:val="Нет"/>
          <w:rFonts w:ascii="Calibri" w:cs="Calibri" w:hAnsi="Calibri" w:eastAsia="Calibri"/>
          <w:b w:val="1"/>
          <w:bCs w:val="1"/>
          <w:sz w:val="18"/>
          <w:szCs w:val="18"/>
          <w:u w:val="single"/>
        </w:rPr>
      </w:pPr>
      <w:r>
        <w:rPr>
          <w:rStyle w:val="Нет"/>
          <w:rFonts w:ascii="Calibri" w:cs="Calibri" w:hAnsi="Calibri" w:eastAsia="Calibri"/>
          <w:b w:val="1"/>
          <w:bCs w:val="1"/>
          <w:sz w:val="18"/>
          <w:szCs w:val="18"/>
          <w:u w:val="single"/>
          <w:rtl w:val="0"/>
          <w:lang w:val="ru-RU"/>
        </w:rPr>
        <w:t xml:space="preserve">День </w:t>
      </w:r>
      <w:r>
        <w:rPr>
          <w:rStyle w:val="Нет"/>
          <w:rFonts w:ascii="Calibri" w:cs="Calibri" w:hAnsi="Calibri" w:eastAsia="Calibri"/>
          <w:b w:val="1"/>
          <w:bCs w:val="1"/>
          <w:sz w:val="18"/>
          <w:szCs w:val="18"/>
          <w:u w:val="single"/>
          <w:rtl w:val="0"/>
          <w:lang w:val="ru-RU"/>
        </w:rPr>
        <w:t>2</w:t>
      </w:r>
    </w:p>
    <w:p>
      <w:pPr>
        <w:pStyle w:val="Обычный"/>
        <w:jc w:val="both"/>
        <w:rPr>
          <w:rFonts w:ascii="Calibri" w:cs="Calibri" w:hAnsi="Calibri" w:eastAsia="Calibri"/>
          <w:sz w:val="18"/>
          <w:szCs w:val="18"/>
        </w:rPr>
      </w:pPr>
    </w:p>
    <w:p>
      <w:pPr>
        <w:pStyle w:val="Обычный"/>
        <w:jc w:val="both"/>
        <w:rPr>
          <w:rStyle w:val="Нет"/>
          <w:rFonts w:ascii="Calibri" w:cs="Calibri" w:hAnsi="Calibri" w:eastAsia="Calibri"/>
          <w:b w:val="1"/>
          <w:bCs w:val="1"/>
          <w:sz w:val="18"/>
          <w:szCs w:val="18"/>
          <w:u w:val="single"/>
        </w:rPr>
      </w:pPr>
      <w:r>
        <w:rPr>
          <w:rStyle w:val="Нет"/>
          <w:rFonts w:ascii="Calibri" w:cs="Calibri" w:hAnsi="Calibri" w:eastAsia="Calibri"/>
          <w:b w:val="1"/>
          <w:bCs w:val="1"/>
          <w:sz w:val="18"/>
          <w:szCs w:val="18"/>
          <w:u w:val="single"/>
          <w:rtl w:val="0"/>
          <w:lang w:val="ru-RU"/>
        </w:rPr>
        <w:t xml:space="preserve">Часть </w:t>
      </w:r>
      <w:r>
        <w:rPr>
          <w:rStyle w:val="Нет"/>
          <w:rFonts w:ascii="Calibri" w:cs="Calibri" w:hAnsi="Calibri" w:eastAsia="Calibri"/>
          <w:b w:val="1"/>
          <w:bCs w:val="1"/>
          <w:sz w:val="18"/>
          <w:szCs w:val="18"/>
          <w:u w:val="single"/>
          <w:rtl w:val="0"/>
          <w:lang w:val="ru-RU"/>
        </w:rPr>
        <w:t xml:space="preserve">2. </w:t>
      </w:r>
      <w:r>
        <w:rPr>
          <w:rStyle w:val="Нет"/>
          <w:rFonts w:ascii="Calibri" w:cs="Calibri" w:hAnsi="Calibri" w:eastAsia="Calibri"/>
          <w:b w:val="1"/>
          <w:bCs w:val="1"/>
          <w:sz w:val="18"/>
          <w:szCs w:val="18"/>
          <w:u w:val="single"/>
          <w:rtl w:val="0"/>
          <w:lang w:val="ru-RU"/>
        </w:rPr>
        <w:t>КЛЮЧЕВЫЕ ИНСТРУМЕНТЫ УПРАВЛЕНИЯ ЭФФЕКТИВНОСТЬЮ</w:t>
      </w:r>
    </w:p>
    <w:p>
      <w:pPr>
        <w:pStyle w:val="Обычный"/>
        <w:jc w:val="both"/>
        <w:rPr>
          <w:rStyle w:val="Нет"/>
          <w:rFonts w:ascii="Calibri" w:cs="Calibri" w:hAnsi="Calibri" w:eastAsia="Calibri"/>
          <w:b w:val="1"/>
          <w:bCs w:val="1"/>
          <w:sz w:val="18"/>
          <w:szCs w:val="18"/>
          <w:u w:val="single"/>
        </w:rPr>
      </w:pPr>
      <w:r>
        <w:rPr>
          <w:rStyle w:val="Нет"/>
          <w:rFonts w:ascii="Calibri" w:cs="Calibri" w:hAnsi="Calibri" w:eastAsia="Calibri"/>
          <w:b w:val="1"/>
          <w:bCs w:val="1"/>
          <w:sz w:val="18"/>
          <w:szCs w:val="18"/>
          <w:u w:val="single"/>
          <w:rtl w:val="0"/>
          <w:lang w:val="ru-RU"/>
        </w:rPr>
        <w:t>Финансовая мотивация</w:t>
      </w:r>
    </w:p>
    <w:p>
      <w:pPr>
        <w:pStyle w:val="Обычный"/>
        <w:numPr>
          <w:ilvl w:val="0"/>
          <w:numId w:val="8"/>
        </w:numPr>
        <w:bidi w:val="0"/>
        <w:ind w:right="0"/>
        <w:jc w:val="both"/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</w:pP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>Финансовая и нефинансовая мотивация – в чем ключевое отличие систем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>?</w:t>
      </w:r>
    </w:p>
    <w:p>
      <w:pPr>
        <w:pStyle w:val="Обычный"/>
        <w:numPr>
          <w:ilvl w:val="0"/>
          <w:numId w:val="8"/>
        </w:numPr>
        <w:bidi w:val="0"/>
        <w:ind w:right="0"/>
        <w:jc w:val="both"/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</w:pP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>Финансовая мотивация как модель инвестирования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 xml:space="preserve">: 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>главный критерий – измеримость параметров эффективности сотрудника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>;</w:t>
      </w:r>
    </w:p>
    <w:p>
      <w:pPr>
        <w:pStyle w:val="Обычный"/>
        <w:numPr>
          <w:ilvl w:val="0"/>
          <w:numId w:val="8"/>
        </w:numPr>
        <w:bidi w:val="0"/>
        <w:ind w:right="0"/>
        <w:jc w:val="both"/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</w:pP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 xml:space="preserve">Еще 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 xml:space="preserve">3 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>важных критерия системы финансовой мотивации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>отличие стандартов от целей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>;</w:t>
      </w:r>
    </w:p>
    <w:p>
      <w:pPr>
        <w:pStyle w:val="Обычный"/>
        <w:numPr>
          <w:ilvl w:val="0"/>
          <w:numId w:val="8"/>
        </w:numPr>
        <w:bidi w:val="0"/>
        <w:ind w:right="0"/>
        <w:jc w:val="both"/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</w:pP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 xml:space="preserve">7 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>ключевых правил финасовой мотивации для лечебного учреждения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>;</w:t>
      </w:r>
    </w:p>
    <w:p>
      <w:pPr>
        <w:pStyle w:val="Обычный"/>
        <w:numPr>
          <w:ilvl w:val="0"/>
          <w:numId w:val="8"/>
        </w:numPr>
        <w:bidi w:val="0"/>
        <w:ind w:right="0"/>
        <w:jc w:val="both"/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</w:pP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>Классификация всех ошибок финансовой мотивации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>;</w:t>
      </w:r>
    </w:p>
    <w:p>
      <w:pPr>
        <w:pStyle w:val="Обычный"/>
        <w:numPr>
          <w:ilvl w:val="0"/>
          <w:numId w:val="8"/>
        </w:numPr>
        <w:bidi w:val="0"/>
        <w:ind w:right="0"/>
        <w:jc w:val="both"/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</w:pP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>Анализ неэффективных реальных систем финансовой мотивации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>поиск ошибок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>;</w:t>
      </w:r>
    </w:p>
    <w:p>
      <w:pPr>
        <w:pStyle w:val="Обычный"/>
        <w:numPr>
          <w:ilvl w:val="0"/>
          <w:numId w:val="9"/>
        </w:numPr>
        <w:bidi w:val="0"/>
        <w:ind w:right="0"/>
        <w:jc w:val="both"/>
        <w:rPr>
          <w:rStyle w:val="Нет"/>
          <w:rFonts w:ascii="Calibri" w:cs="Calibri" w:hAnsi="Calibri" w:eastAsia="Calibri"/>
          <w:b w:val="1"/>
          <w:bCs w:val="1"/>
          <w:sz w:val="18"/>
          <w:szCs w:val="18"/>
          <w:u w:val="single"/>
          <w:rtl w:val="0"/>
          <w:lang w:val="ru-RU"/>
        </w:rPr>
      </w:pPr>
      <w:r>
        <w:rPr>
          <w:rStyle w:val="Нет"/>
          <w:rFonts w:ascii="Calibri" w:cs="Calibri" w:hAnsi="Calibri" w:eastAsia="Calibri"/>
          <w:b w:val="1"/>
          <w:bCs w:val="1"/>
          <w:sz w:val="18"/>
          <w:szCs w:val="18"/>
          <w:u w:val="single"/>
          <w:rtl w:val="0"/>
          <w:lang w:val="ru-RU"/>
        </w:rPr>
        <w:t>Как рассчитать объективный процент от выручки врача</w:t>
      </w:r>
      <w:r>
        <w:rPr>
          <w:rStyle w:val="Нет"/>
          <w:rFonts w:ascii="Calibri" w:cs="Calibri" w:hAnsi="Calibri" w:eastAsia="Calibri"/>
          <w:b w:val="1"/>
          <w:bCs w:val="1"/>
          <w:sz w:val="18"/>
          <w:szCs w:val="18"/>
          <w:u w:val="single"/>
          <w:rtl w:val="0"/>
          <w:lang w:val="ru-RU"/>
        </w:rPr>
        <w:t>?</w:t>
      </w:r>
    </w:p>
    <w:p>
      <w:pPr>
        <w:pStyle w:val="Обычный"/>
        <w:numPr>
          <w:ilvl w:val="0"/>
          <w:numId w:val="8"/>
        </w:numPr>
        <w:bidi w:val="0"/>
        <w:ind w:right="0"/>
        <w:jc w:val="both"/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</w:pP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>Финансовая мотивация врачей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>;</w:t>
      </w:r>
    </w:p>
    <w:p>
      <w:pPr>
        <w:pStyle w:val="Обычный"/>
        <w:numPr>
          <w:ilvl w:val="0"/>
          <w:numId w:val="8"/>
        </w:numPr>
        <w:bidi w:val="0"/>
        <w:ind w:right="0"/>
        <w:jc w:val="both"/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</w:pP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>Финансовая мотивация администраторов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>;</w:t>
      </w:r>
    </w:p>
    <w:p>
      <w:pPr>
        <w:pStyle w:val="Обычный"/>
        <w:numPr>
          <w:ilvl w:val="0"/>
          <w:numId w:val="8"/>
        </w:numPr>
        <w:bidi w:val="0"/>
        <w:ind w:right="0"/>
        <w:jc w:val="both"/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</w:pP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>Финансовая мотивация младшего и среднего медицинского персонала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>;</w:t>
      </w:r>
    </w:p>
    <w:p>
      <w:pPr>
        <w:pStyle w:val="Обычный"/>
        <w:numPr>
          <w:ilvl w:val="0"/>
          <w:numId w:val="8"/>
        </w:numPr>
        <w:bidi w:val="0"/>
        <w:ind w:right="0"/>
        <w:jc w:val="both"/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</w:pP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>Финансовая мотивация сотрудников «без целей»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>;</w:t>
      </w:r>
    </w:p>
    <w:p>
      <w:pPr>
        <w:pStyle w:val="Обычный"/>
        <w:numPr>
          <w:ilvl w:val="0"/>
          <w:numId w:val="8"/>
        </w:numPr>
        <w:bidi w:val="0"/>
        <w:ind w:right="0"/>
        <w:jc w:val="both"/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</w:pP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>Финансовая мотивация главного врача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>;</w:t>
      </w:r>
    </w:p>
    <w:p>
      <w:pPr>
        <w:pStyle w:val="Обычный"/>
        <w:numPr>
          <w:ilvl w:val="0"/>
          <w:numId w:val="8"/>
        </w:numPr>
        <w:bidi w:val="0"/>
        <w:ind w:right="0"/>
        <w:jc w:val="both"/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</w:pP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>Финансовая мотивация наемного директора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>.</w:t>
      </w:r>
    </w:p>
    <w:p>
      <w:pPr>
        <w:pStyle w:val="Обычный"/>
        <w:jc w:val="both"/>
        <w:rPr>
          <w:rFonts w:ascii="Calibri" w:cs="Calibri" w:hAnsi="Calibri" w:eastAsia="Calibri"/>
          <w:sz w:val="18"/>
          <w:szCs w:val="18"/>
        </w:rPr>
      </w:pPr>
    </w:p>
    <w:p>
      <w:pPr>
        <w:pStyle w:val="Обычный"/>
        <w:jc w:val="both"/>
        <w:rPr>
          <w:rStyle w:val="Нет"/>
          <w:rFonts w:ascii="Calibri" w:cs="Calibri" w:hAnsi="Calibri" w:eastAsia="Calibri"/>
          <w:b w:val="1"/>
          <w:bCs w:val="1"/>
          <w:sz w:val="18"/>
          <w:szCs w:val="18"/>
          <w:u w:val="single"/>
        </w:rPr>
      </w:pPr>
      <w:r>
        <w:rPr>
          <w:rStyle w:val="Нет"/>
          <w:rFonts w:ascii="Calibri" w:cs="Calibri" w:hAnsi="Calibri" w:eastAsia="Calibri"/>
          <w:b w:val="1"/>
          <w:bCs w:val="1"/>
          <w:sz w:val="18"/>
          <w:szCs w:val="18"/>
          <w:u w:val="single"/>
          <w:rtl w:val="0"/>
          <w:lang w:val="ru-RU"/>
        </w:rPr>
        <w:t>Бюджетирование клиники</w:t>
      </w:r>
    </w:p>
    <w:p>
      <w:pPr>
        <w:pStyle w:val="Обычный"/>
        <w:numPr>
          <w:ilvl w:val="0"/>
          <w:numId w:val="11"/>
        </w:numPr>
        <w:bidi w:val="0"/>
        <w:ind w:right="0"/>
        <w:jc w:val="both"/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</w:pP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>Бюджетирование клиники как поиск точек роста в будущем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>;</w:t>
      </w:r>
    </w:p>
    <w:p>
      <w:pPr>
        <w:pStyle w:val="Обычный"/>
        <w:numPr>
          <w:ilvl w:val="0"/>
          <w:numId w:val="11"/>
        </w:numPr>
        <w:bidi w:val="0"/>
        <w:ind w:right="0"/>
        <w:jc w:val="both"/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</w:pP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>Планирование выручки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>;</w:t>
      </w:r>
    </w:p>
    <w:p>
      <w:pPr>
        <w:pStyle w:val="Обычный"/>
        <w:numPr>
          <w:ilvl w:val="0"/>
          <w:numId w:val="11"/>
        </w:numPr>
        <w:bidi w:val="0"/>
        <w:ind w:right="0"/>
        <w:jc w:val="both"/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</w:pP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>Нормирование затрат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>;</w:t>
      </w:r>
    </w:p>
    <w:p>
      <w:pPr>
        <w:pStyle w:val="Обычный"/>
        <w:numPr>
          <w:ilvl w:val="0"/>
          <w:numId w:val="11"/>
        </w:numPr>
        <w:bidi w:val="0"/>
        <w:ind w:right="0"/>
        <w:jc w:val="both"/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</w:pP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>Роль собственника в бюджетировании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>;</w:t>
      </w:r>
    </w:p>
    <w:p>
      <w:pPr>
        <w:pStyle w:val="Обычный"/>
        <w:numPr>
          <w:ilvl w:val="0"/>
          <w:numId w:val="11"/>
        </w:numPr>
        <w:bidi w:val="0"/>
        <w:ind w:right="0"/>
        <w:jc w:val="both"/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</w:pP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>Устранение кассовых разрывов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>;</w:t>
      </w:r>
    </w:p>
    <w:p>
      <w:pPr>
        <w:pStyle w:val="Обычный"/>
        <w:numPr>
          <w:ilvl w:val="0"/>
          <w:numId w:val="11"/>
        </w:numPr>
        <w:bidi w:val="0"/>
        <w:ind w:right="0"/>
        <w:jc w:val="both"/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</w:pP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>Как начать работать по бюджету прямо сейчас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>.</w:t>
      </w:r>
    </w:p>
    <w:p>
      <w:pPr>
        <w:pStyle w:val="Обычный"/>
        <w:jc w:val="both"/>
        <w:rPr>
          <w:rFonts w:ascii="Calibri" w:cs="Calibri" w:hAnsi="Calibri" w:eastAsia="Calibri"/>
          <w:sz w:val="18"/>
          <w:szCs w:val="18"/>
        </w:rPr>
      </w:pPr>
    </w:p>
    <w:p>
      <w:pPr>
        <w:pStyle w:val="Обычный"/>
        <w:jc w:val="both"/>
        <w:rPr>
          <w:rStyle w:val="Нет"/>
          <w:rFonts w:ascii="Calibri" w:cs="Calibri" w:hAnsi="Calibri" w:eastAsia="Calibri"/>
          <w:b w:val="1"/>
          <w:bCs w:val="1"/>
          <w:sz w:val="18"/>
          <w:szCs w:val="18"/>
          <w:u w:val="single"/>
        </w:rPr>
      </w:pPr>
      <w:r>
        <w:rPr>
          <w:rStyle w:val="Нет"/>
          <w:rFonts w:ascii="Calibri" w:cs="Calibri" w:hAnsi="Calibri" w:eastAsia="Calibri"/>
          <w:b w:val="1"/>
          <w:bCs w:val="1"/>
          <w:sz w:val="18"/>
          <w:szCs w:val="18"/>
          <w:u w:val="single"/>
          <w:rtl w:val="0"/>
          <w:lang w:val="ru-RU"/>
        </w:rPr>
        <w:t xml:space="preserve">Управление клиникой с помощью </w:t>
      </w:r>
      <w:r>
        <w:rPr>
          <w:rStyle w:val="Нет"/>
          <w:rFonts w:ascii="Calibri" w:cs="Calibri" w:hAnsi="Calibri" w:eastAsia="Calibri"/>
          <w:b w:val="1"/>
          <w:bCs w:val="1"/>
          <w:sz w:val="18"/>
          <w:szCs w:val="18"/>
          <w:u w:val="single"/>
          <w:rtl w:val="0"/>
          <w:lang w:val="ru-RU"/>
        </w:rPr>
        <w:t>IT</w:t>
      </w:r>
    </w:p>
    <w:p>
      <w:pPr>
        <w:pStyle w:val="Обычный"/>
        <w:numPr>
          <w:ilvl w:val="0"/>
          <w:numId w:val="13"/>
        </w:numPr>
        <w:bidi w:val="0"/>
        <w:ind w:right="0"/>
        <w:jc w:val="both"/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</w:pP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>Как добиться экономического эффекта для ЛПУ от внедрения автоматизированной системы управления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>?</w:t>
      </w:r>
    </w:p>
    <w:p>
      <w:pPr>
        <w:pStyle w:val="Обычный"/>
        <w:numPr>
          <w:ilvl w:val="0"/>
          <w:numId w:val="13"/>
        </w:numPr>
        <w:bidi w:val="0"/>
        <w:ind w:right="0"/>
        <w:jc w:val="both"/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</w:pP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>Как продают программные комплексы производители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>о чем умалчивают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>?</w:t>
      </w:r>
    </w:p>
    <w:p>
      <w:pPr>
        <w:pStyle w:val="Обычный"/>
        <w:numPr>
          <w:ilvl w:val="0"/>
          <w:numId w:val="13"/>
        </w:numPr>
        <w:bidi w:val="0"/>
        <w:ind w:right="0"/>
        <w:jc w:val="both"/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</w:pP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>Главные цели автоматизации работы ЛПУ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>.</w:t>
      </w:r>
    </w:p>
    <w:p>
      <w:pPr>
        <w:pStyle w:val="Обычный"/>
        <w:numPr>
          <w:ilvl w:val="0"/>
          <w:numId w:val="13"/>
        </w:numPr>
        <w:bidi w:val="0"/>
        <w:ind w:right="0"/>
        <w:jc w:val="both"/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</w:pP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>Почему простая покупка программы не приводит к росту эффективности работы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>?</w:t>
      </w:r>
    </w:p>
    <w:p>
      <w:pPr>
        <w:pStyle w:val="Обычный"/>
        <w:numPr>
          <w:ilvl w:val="0"/>
          <w:numId w:val="13"/>
        </w:numPr>
        <w:bidi w:val="0"/>
        <w:ind w:right="0"/>
        <w:jc w:val="both"/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</w:pP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>Как провести внедрение программного комплекса с наименьшим стрессом для персонала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>и с большей эффективностью для ЛПУ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>;</w:t>
      </w:r>
    </w:p>
    <w:p>
      <w:pPr>
        <w:pStyle w:val="Обычный"/>
        <w:numPr>
          <w:ilvl w:val="0"/>
          <w:numId w:val="13"/>
        </w:numPr>
        <w:bidi w:val="0"/>
        <w:ind w:right="0"/>
        <w:jc w:val="both"/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</w:pP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>Примеры удачных и неудачных внедрений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>;</w:t>
      </w:r>
    </w:p>
    <w:p>
      <w:pPr>
        <w:pStyle w:val="Обычный"/>
        <w:numPr>
          <w:ilvl w:val="0"/>
          <w:numId w:val="13"/>
        </w:numPr>
        <w:bidi w:val="0"/>
        <w:ind w:right="0"/>
        <w:jc w:val="both"/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</w:pP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>Контрольный лист вопросов при выборе программы автоматизации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>.</w:t>
      </w:r>
    </w:p>
    <w:p>
      <w:pPr>
        <w:pStyle w:val="Обычный"/>
        <w:jc w:val="both"/>
        <w:rPr>
          <w:rFonts w:ascii="Calibri" w:cs="Calibri" w:hAnsi="Calibri" w:eastAsia="Calibri"/>
          <w:sz w:val="18"/>
          <w:szCs w:val="18"/>
        </w:rPr>
      </w:pPr>
    </w:p>
    <w:p>
      <w:pPr>
        <w:pStyle w:val="Обычный"/>
        <w:jc w:val="both"/>
        <w:rPr>
          <w:rStyle w:val="Нет"/>
          <w:rFonts w:ascii="Calibri" w:cs="Calibri" w:hAnsi="Calibri" w:eastAsia="Calibri"/>
          <w:b w:val="1"/>
          <w:bCs w:val="1"/>
          <w:sz w:val="18"/>
          <w:szCs w:val="18"/>
          <w:u w:val="single"/>
        </w:rPr>
      </w:pPr>
      <w:r>
        <w:rPr>
          <w:rStyle w:val="Нет"/>
          <w:rFonts w:ascii="Calibri" w:cs="Calibri" w:hAnsi="Calibri" w:eastAsia="Calibri"/>
          <w:b w:val="1"/>
          <w:bCs w:val="1"/>
          <w:sz w:val="18"/>
          <w:szCs w:val="18"/>
          <w:u w:val="single"/>
          <w:rtl w:val="0"/>
          <w:lang w:val="ru-RU"/>
        </w:rPr>
        <w:t>Эффективный подбор персонала</w:t>
      </w:r>
      <w:r>
        <w:rPr>
          <w:rStyle w:val="Нет"/>
          <w:rFonts w:ascii="Calibri" w:cs="Calibri" w:hAnsi="Calibri" w:eastAsia="Calibri"/>
          <w:b w:val="1"/>
          <w:bCs w:val="1"/>
          <w:sz w:val="18"/>
          <w:szCs w:val="18"/>
          <w:u w:val="single"/>
          <w:rtl w:val="0"/>
          <w:lang w:val="ru-RU"/>
        </w:rPr>
        <w:t>.</w:t>
      </w:r>
    </w:p>
    <w:p>
      <w:pPr>
        <w:pStyle w:val="Обычный"/>
        <w:numPr>
          <w:ilvl w:val="0"/>
          <w:numId w:val="15"/>
        </w:numPr>
        <w:bidi w:val="0"/>
        <w:ind w:right="0"/>
        <w:jc w:val="both"/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</w:pP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>Способы поиска персонала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>;</w:t>
      </w:r>
    </w:p>
    <w:p>
      <w:pPr>
        <w:pStyle w:val="Обычный"/>
        <w:numPr>
          <w:ilvl w:val="0"/>
          <w:numId w:val="15"/>
        </w:numPr>
        <w:bidi w:val="0"/>
        <w:ind w:right="0"/>
        <w:jc w:val="both"/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</w:pP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>Критерии эффективного собеседования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>;</w:t>
      </w:r>
    </w:p>
    <w:p>
      <w:pPr>
        <w:pStyle w:val="Обычный"/>
        <w:numPr>
          <w:ilvl w:val="0"/>
          <w:numId w:val="15"/>
        </w:numPr>
        <w:bidi w:val="0"/>
        <w:ind w:right="0"/>
        <w:jc w:val="both"/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</w:pP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 xml:space="preserve">Как эффективно использовать 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 xml:space="preserve">Head Hunting 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>в медицине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>.</w:t>
      </w:r>
    </w:p>
    <w:p>
      <w:pPr>
        <w:pStyle w:val="Обычный"/>
        <w:jc w:val="both"/>
        <w:rPr>
          <w:rFonts w:ascii="Calibri" w:cs="Calibri" w:hAnsi="Calibri" w:eastAsia="Calibri"/>
          <w:sz w:val="18"/>
          <w:szCs w:val="18"/>
        </w:rPr>
      </w:pPr>
    </w:p>
    <w:p>
      <w:pPr>
        <w:pStyle w:val="Обычный"/>
        <w:jc w:val="center"/>
        <w:rPr>
          <w:rStyle w:val="Нет"/>
          <w:rFonts w:ascii="Calibri" w:cs="Calibri" w:hAnsi="Calibri" w:eastAsia="Calibri"/>
          <w:b w:val="1"/>
          <w:bCs w:val="1"/>
          <w:sz w:val="18"/>
          <w:szCs w:val="18"/>
          <w:u w:val="single"/>
        </w:rPr>
      </w:pPr>
    </w:p>
    <w:p>
      <w:pPr>
        <w:pStyle w:val="Обычный"/>
        <w:jc w:val="both"/>
        <w:rPr>
          <w:rStyle w:val="Нет"/>
          <w:rFonts w:ascii="Calibri" w:cs="Calibri" w:hAnsi="Calibri" w:eastAsia="Calibri"/>
          <w:b w:val="1"/>
          <w:bCs w:val="1"/>
          <w:sz w:val="18"/>
          <w:szCs w:val="18"/>
          <w:u w:val="single"/>
        </w:rPr>
      </w:pPr>
      <w:r>
        <w:rPr>
          <w:rStyle w:val="Нет"/>
          <w:rFonts w:ascii="Calibri" w:cs="Calibri" w:hAnsi="Calibri" w:eastAsia="Calibri"/>
          <w:b w:val="1"/>
          <w:bCs w:val="1"/>
          <w:sz w:val="18"/>
          <w:szCs w:val="18"/>
          <w:u w:val="single"/>
          <w:rtl w:val="0"/>
          <w:lang w:val="ru-RU"/>
        </w:rPr>
        <w:t xml:space="preserve">Часть </w:t>
      </w:r>
      <w:r>
        <w:rPr>
          <w:rStyle w:val="Нет"/>
          <w:rFonts w:ascii="Calibri" w:cs="Calibri" w:hAnsi="Calibri" w:eastAsia="Calibri"/>
          <w:b w:val="1"/>
          <w:bCs w:val="1"/>
          <w:sz w:val="18"/>
          <w:szCs w:val="18"/>
          <w:u w:val="single"/>
          <w:rtl w:val="0"/>
          <w:lang w:val="ru-RU"/>
        </w:rPr>
        <w:t xml:space="preserve">3. </w:t>
      </w:r>
      <w:r>
        <w:rPr>
          <w:rStyle w:val="Нет"/>
          <w:rFonts w:ascii="Calibri" w:cs="Calibri" w:hAnsi="Calibri" w:eastAsia="Calibri"/>
          <w:b w:val="1"/>
          <w:bCs w:val="1"/>
          <w:sz w:val="18"/>
          <w:szCs w:val="18"/>
          <w:u w:val="single"/>
          <w:rtl w:val="0"/>
          <w:lang w:val="ru-RU"/>
        </w:rPr>
        <w:t>МАРКЕТИНГ</w:t>
      </w:r>
    </w:p>
    <w:p>
      <w:pPr>
        <w:pStyle w:val="Обычный"/>
        <w:jc w:val="both"/>
        <w:rPr>
          <w:rStyle w:val="Нет"/>
          <w:rFonts w:ascii="Calibri" w:cs="Calibri" w:hAnsi="Calibri" w:eastAsia="Calibri"/>
          <w:b w:val="1"/>
          <w:bCs w:val="1"/>
          <w:sz w:val="18"/>
          <w:szCs w:val="18"/>
          <w:u w:val="single"/>
        </w:rPr>
      </w:pPr>
      <w:r>
        <w:rPr>
          <w:rStyle w:val="Нет"/>
          <w:rFonts w:ascii="Calibri" w:cs="Calibri" w:hAnsi="Calibri" w:eastAsia="Calibri"/>
          <w:b w:val="1"/>
          <w:bCs w:val="1"/>
          <w:sz w:val="18"/>
          <w:szCs w:val="18"/>
          <w:u w:val="single"/>
          <w:rtl w:val="0"/>
          <w:lang w:val="ru-RU"/>
        </w:rPr>
        <w:t>Внешний маркетинг клиники</w:t>
      </w:r>
    </w:p>
    <w:p>
      <w:pPr>
        <w:pStyle w:val="Обычный"/>
        <w:numPr>
          <w:ilvl w:val="2"/>
          <w:numId w:val="6"/>
        </w:numPr>
        <w:bidi w:val="0"/>
        <w:ind w:right="0"/>
        <w:jc w:val="both"/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</w:pP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 xml:space="preserve">Главные особенности 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>(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>аксиоматика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 xml:space="preserve">) 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>медицинского маркетинга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>.</w:t>
      </w:r>
    </w:p>
    <w:p>
      <w:pPr>
        <w:pStyle w:val="Обычный"/>
        <w:numPr>
          <w:ilvl w:val="2"/>
          <w:numId w:val="6"/>
        </w:numPr>
        <w:bidi w:val="0"/>
        <w:ind w:right="0"/>
        <w:jc w:val="both"/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</w:pP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>Особенности спроса на медицинскую помощь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>влияние фактора заболеваемости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>.</w:t>
      </w:r>
    </w:p>
    <w:p>
      <w:pPr>
        <w:pStyle w:val="Обычный"/>
        <w:numPr>
          <w:ilvl w:val="2"/>
          <w:numId w:val="6"/>
        </w:numPr>
        <w:bidi w:val="0"/>
        <w:ind w:right="0"/>
        <w:jc w:val="both"/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</w:pP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>Что более всего влияет на медицинский маркетинг сегодня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>?</w:t>
      </w:r>
    </w:p>
    <w:p>
      <w:pPr>
        <w:pStyle w:val="Обычный"/>
        <w:numPr>
          <w:ilvl w:val="2"/>
          <w:numId w:val="6"/>
        </w:numPr>
        <w:bidi w:val="0"/>
        <w:ind w:right="0"/>
        <w:jc w:val="both"/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</w:pP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 xml:space="preserve">Матрица 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 xml:space="preserve">Kaldin Consulting 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>– универсальный инструмент выбора стратегии маркетинга и экономии средств собствениников ЛПУ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>;</w:t>
      </w:r>
    </w:p>
    <w:p>
      <w:pPr>
        <w:pStyle w:val="Обычный"/>
        <w:numPr>
          <w:ilvl w:val="2"/>
          <w:numId w:val="6"/>
        </w:numPr>
        <w:bidi w:val="0"/>
        <w:ind w:right="0"/>
        <w:jc w:val="both"/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</w:pP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>Как клиники кормят конкурентов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>.</w:t>
      </w:r>
    </w:p>
    <w:p>
      <w:pPr>
        <w:pStyle w:val="Обычный"/>
        <w:numPr>
          <w:ilvl w:val="2"/>
          <w:numId w:val="6"/>
        </w:numPr>
        <w:bidi w:val="0"/>
        <w:ind w:right="0"/>
        <w:jc w:val="both"/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</w:pP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 xml:space="preserve">Модели 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 xml:space="preserve">4P 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 xml:space="preserve">и 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 xml:space="preserve">4C. 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>Что более подходит для медицины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>?</w:t>
      </w:r>
    </w:p>
    <w:p>
      <w:pPr>
        <w:pStyle w:val="Обычный"/>
        <w:numPr>
          <w:ilvl w:val="2"/>
          <w:numId w:val="6"/>
        </w:numPr>
        <w:bidi w:val="0"/>
        <w:ind w:right="0"/>
        <w:jc w:val="both"/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</w:pP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>Борьба брендов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 xml:space="preserve">: 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>бренд врача и бренд клиники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>.</w:t>
      </w:r>
    </w:p>
    <w:p>
      <w:pPr>
        <w:pStyle w:val="Обычный"/>
        <w:numPr>
          <w:ilvl w:val="2"/>
          <w:numId w:val="6"/>
        </w:numPr>
        <w:bidi w:val="0"/>
        <w:ind w:right="0"/>
        <w:jc w:val="both"/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</w:pP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>Ключевые инструменты внешнего маркетинга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>;</w:t>
      </w:r>
    </w:p>
    <w:p>
      <w:pPr>
        <w:pStyle w:val="Обычный"/>
        <w:numPr>
          <w:ilvl w:val="2"/>
          <w:numId w:val="6"/>
        </w:numPr>
        <w:bidi w:val="0"/>
        <w:ind w:right="0"/>
        <w:jc w:val="both"/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</w:pP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>Самые эффективные бесплатные инструменты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>.</w:t>
      </w:r>
    </w:p>
    <w:p>
      <w:pPr>
        <w:pStyle w:val="Обычный"/>
        <w:numPr>
          <w:ilvl w:val="2"/>
          <w:numId w:val="6"/>
        </w:numPr>
        <w:bidi w:val="0"/>
        <w:ind w:right="0"/>
        <w:jc w:val="both"/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</w:pP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>Акции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 xml:space="preserve">: 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>плюсы и минусы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>.</w:t>
      </w:r>
    </w:p>
    <w:p>
      <w:pPr>
        <w:pStyle w:val="Обычный"/>
        <w:numPr>
          <w:ilvl w:val="2"/>
          <w:numId w:val="6"/>
        </w:numPr>
        <w:bidi w:val="0"/>
        <w:ind w:right="0"/>
        <w:jc w:val="both"/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</w:pP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>Интернет маркетинг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 xml:space="preserve">: 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>плюсы и минусы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>;</w:t>
      </w:r>
    </w:p>
    <w:p>
      <w:pPr>
        <w:pStyle w:val="Обычный"/>
        <w:numPr>
          <w:ilvl w:val="2"/>
          <w:numId w:val="6"/>
        </w:numPr>
        <w:bidi w:val="0"/>
        <w:ind w:right="0"/>
        <w:jc w:val="both"/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</w:pP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>На что работает реклама в медицине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>?</w:t>
      </w:r>
    </w:p>
    <w:p>
      <w:pPr>
        <w:pStyle w:val="Обычный"/>
        <w:numPr>
          <w:ilvl w:val="2"/>
          <w:numId w:val="6"/>
        </w:numPr>
        <w:bidi w:val="0"/>
        <w:ind w:right="0"/>
        <w:jc w:val="both"/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</w:pP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>Что такое продуктовый маркетинг в медицине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>?</w:t>
      </w:r>
    </w:p>
    <w:p>
      <w:pPr>
        <w:pStyle w:val="Обычный"/>
        <w:numPr>
          <w:ilvl w:val="2"/>
          <w:numId w:val="6"/>
        </w:numPr>
        <w:bidi w:val="0"/>
        <w:ind w:right="0"/>
        <w:jc w:val="both"/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</w:pP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>Что такое УТП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>?</w:t>
      </w:r>
    </w:p>
    <w:p>
      <w:pPr>
        <w:pStyle w:val="Обычный"/>
        <w:jc w:val="center"/>
        <w:rPr>
          <w:rFonts w:ascii="Calibri" w:cs="Calibri" w:hAnsi="Calibri" w:eastAsia="Calibri"/>
          <w:sz w:val="18"/>
          <w:szCs w:val="18"/>
        </w:rPr>
      </w:pPr>
    </w:p>
    <w:p>
      <w:pPr>
        <w:pStyle w:val="Обычный"/>
        <w:jc w:val="center"/>
        <w:rPr>
          <w:rStyle w:val="Нет"/>
          <w:rFonts w:ascii="Calibri" w:cs="Calibri" w:hAnsi="Calibri" w:eastAsia="Calibri"/>
          <w:b w:val="1"/>
          <w:bCs w:val="1"/>
          <w:sz w:val="18"/>
          <w:szCs w:val="18"/>
          <w:u w:val="single"/>
        </w:rPr>
      </w:pPr>
      <w:r>
        <w:rPr>
          <w:rStyle w:val="Нет"/>
          <w:rFonts w:ascii="Calibri" w:cs="Calibri" w:hAnsi="Calibri" w:eastAsia="Calibri"/>
          <w:b w:val="1"/>
          <w:bCs w:val="1"/>
          <w:sz w:val="18"/>
          <w:szCs w:val="18"/>
          <w:u w:val="single"/>
          <w:rtl w:val="0"/>
          <w:lang w:val="ru-RU"/>
        </w:rPr>
        <w:t xml:space="preserve">День </w:t>
      </w:r>
      <w:r>
        <w:rPr>
          <w:rStyle w:val="Нет"/>
          <w:rFonts w:ascii="Calibri" w:cs="Calibri" w:hAnsi="Calibri" w:eastAsia="Calibri"/>
          <w:b w:val="1"/>
          <w:bCs w:val="1"/>
          <w:sz w:val="18"/>
          <w:szCs w:val="18"/>
          <w:u w:val="single"/>
          <w:rtl w:val="0"/>
          <w:lang w:val="ru-RU"/>
        </w:rPr>
        <w:t>3.</w:t>
      </w:r>
    </w:p>
    <w:p>
      <w:pPr>
        <w:pStyle w:val="Обычный"/>
        <w:jc w:val="center"/>
        <w:rPr>
          <w:rFonts w:ascii="Calibri" w:cs="Calibri" w:hAnsi="Calibri" w:eastAsia="Calibri"/>
          <w:sz w:val="18"/>
          <w:szCs w:val="18"/>
        </w:rPr>
      </w:pPr>
    </w:p>
    <w:p>
      <w:pPr>
        <w:pStyle w:val="Обычный"/>
        <w:jc w:val="both"/>
        <w:rPr>
          <w:rStyle w:val="Нет"/>
          <w:rFonts w:ascii="Calibri" w:cs="Calibri" w:hAnsi="Calibri" w:eastAsia="Calibri"/>
          <w:b w:val="1"/>
          <w:bCs w:val="1"/>
          <w:sz w:val="18"/>
          <w:szCs w:val="18"/>
          <w:u w:val="single"/>
        </w:rPr>
      </w:pPr>
      <w:r>
        <w:rPr>
          <w:rStyle w:val="Нет"/>
          <w:rFonts w:ascii="Calibri" w:cs="Calibri" w:hAnsi="Calibri" w:eastAsia="Calibri"/>
          <w:b w:val="1"/>
          <w:bCs w:val="1"/>
          <w:sz w:val="18"/>
          <w:szCs w:val="18"/>
          <w:u w:val="single"/>
          <w:rtl w:val="0"/>
          <w:lang w:val="ru-RU"/>
        </w:rPr>
        <w:t>Внутренний маркетинг клиники</w:t>
      </w:r>
    </w:p>
    <w:p>
      <w:pPr>
        <w:pStyle w:val="Обычный"/>
        <w:numPr>
          <w:ilvl w:val="0"/>
          <w:numId w:val="17"/>
        </w:numPr>
        <w:bidi w:val="0"/>
        <w:ind w:right="0"/>
        <w:jc w:val="both"/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</w:pP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 xml:space="preserve">Сервис в медицине 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 xml:space="preserve">- 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>определение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 xml:space="preserve">. </w:t>
      </w:r>
    </w:p>
    <w:p>
      <w:pPr>
        <w:pStyle w:val="Обычный"/>
        <w:numPr>
          <w:ilvl w:val="0"/>
          <w:numId w:val="17"/>
        </w:numPr>
        <w:bidi w:val="0"/>
        <w:ind w:right="0"/>
        <w:jc w:val="both"/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</w:pP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 xml:space="preserve">Классификация сервисных инструментов 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 xml:space="preserve">(4 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>группы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 xml:space="preserve">). 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>Критерии хорошего сервиса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 xml:space="preserve">. </w:t>
      </w:r>
    </w:p>
    <w:p>
      <w:pPr>
        <w:pStyle w:val="Обычный"/>
        <w:numPr>
          <w:ilvl w:val="0"/>
          <w:numId w:val="17"/>
        </w:numPr>
        <w:bidi w:val="0"/>
        <w:ind w:right="0"/>
        <w:jc w:val="both"/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</w:pP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>Как получать обратную связь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>?</w:t>
      </w:r>
    </w:p>
    <w:p>
      <w:pPr>
        <w:pStyle w:val="Обычный"/>
        <w:numPr>
          <w:ilvl w:val="0"/>
          <w:numId w:val="17"/>
        </w:numPr>
        <w:bidi w:val="0"/>
        <w:ind w:right="0"/>
        <w:jc w:val="both"/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</w:pP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>Скидки или бонусы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>?</w:t>
      </w:r>
    </w:p>
    <w:p>
      <w:pPr>
        <w:pStyle w:val="Обычный"/>
        <w:numPr>
          <w:ilvl w:val="0"/>
          <w:numId w:val="17"/>
        </w:numPr>
        <w:bidi w:val="0"/>
        <w:ind w:right="0"/>
        <w:jc w:val="both"/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</w:pP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>Роль скидок на медицинские услуги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>.</w:t>
      </w:r>
    </w:p>
    <w:p>
      <w:pPr>
        <w:pStyle w:val="Обычный"/>
        <w:numPr>
          <w:ilvl w:val="0"/>
          <w:numId w:val="17"/>
        </w:numPr>
        <w:bidi w:val="0"/>
        <w:ind w:right="0"/>
        <w:jc w:val="both"/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</w:pP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>Как эффективно влиять на «сарафанным радио»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>.</w:t>
      </w:r>
    </w:p>
    <w:p>
      <w:pPr>
        <w:pStyle w:val="Обычный"/>
        <w:numPr>
          <w:ilvl w:val="0"/>
          <w:numId w:val="17"/>
        </w:numPr>
        <w:bidi w:val="0"/>
        <w:ind w:right="0"/>
        <w:jc w:val="both"/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</w:pP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>Как не попасть в ловушку при измерении лояльности пациента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>?</w:t>
      </w:r>
    </w:p>
    <w:p>
      <w:pPr>
        <w:pStyle w:val="Обычный"/>
        <w:numPr>
          <w:ilvl w:val="0"/>
          <w:numId w:val="17"/>
        </w:numPr>
        <w:bidi w:val="0"/>
        <w:ind w:right="0"/>
        <w:jc w:val="both"/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</w:pP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>Ключевые инструменты внутреннего маркетинга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>.</w:t>
      </w:r>
    </w:p>
    <w:p>
      <w:pPr>
        <w:pStyle w:val="Обычный"/>
        <w:jc w:val="both"/>
        <w:rPr>
          <w:rStyle w:val="Нет"/>
          <w:rFonts w:ascii="Calibri" w:cs="Calibri" w:hAnsi="Calibri" w:eastAsia="Calibri"/>
          <w:b w:val="1"/>
          <w:bCs w:val="1"/>
          <w:sz w:val="18"/>
          <w:szCs w:val="18"/>
          <w:u w:val="single"/>
        </w:rPr>
      </w:pPr>
      <w:r>
        <w:rPr>
          <w:rStyle w:val="Нет"/>
          <w:rFonts w:ascii="Calibri" w:cs="Calibri" w:hAnsi="Calibri" w:eastAsia="Calibri"/>
          <w:b w:val="1"/>
          <w:bCs w:val="1"/>
          <w:sz w:val="18"/>
          <w:szCs w:val="18"/>
          <w:u w:val="single"/>
          <w:rtl w:val="0"/>
          <w:lang w:val="ru-RU"/>
        </w:rPr>
        <w:t xml:space="preserve">Часть </w:t>
      </w:r>
      <w:r>
        <w:rPr>
          <w:rStyle w:val="Нет"/>
          <w:rFonts w:ascii="Calibri" w:cs="Calibri" w:hAnsi="Calibri" w:eastAsia="Calibri"/>
          <w:b w:val="1"/>
          <w:bCs w:val="1"/>
          <w:sz w:val="18"/>
          <w:szCs w:val="18"/>
          <w:u w:val="single"/>
          <w:rtl w:val="0"/>
          <w:lang w:val="ru-RU"/>
        </w:rPr>
        <w:t xml:space="preserve">4. </w:t>
      </w:r>
      <w:r>
        <w:rPr>
          <w:rStyle w:val="Нет"/>
          <w:rFonts w:ascii="Calibri" w:cs="Calibri" w:hAnsi="Calibri" w:eastAsia="Calibri"/>
          <w:b w:val="1"/>
          <w:bCs w:val="1"/>
          <w:sz w:val="18"/>
          <w:szCs w:val="18"/>
          <w:u w:val="single"/>
          <w:rtl w:val="0"/>
          <w:lang w:val="ru-RU"/>
        </w:rPr>
        <w:t>ПРОДАЖИ МЕДИЦИНСКИХ УСЛУГ</w:t>
      </w:r>
    </w:p>
    <w:p>
      <w:pPr>
        <w:pStyle w:val="Обычный"/>
        <w:jc w:val="both"/>
        <w:rPr>
          <w:rStyle w:val="Нет"/>
          <w:rFonts w:ascii="Calibri" w:cs="Calibri" w:hAnsi="Calibri" w:eastAsia="Calibri"/>
          <w:b w:val="1"/>
          <w:bCs w:val="1"/>
          <w:sz w:val="18"/>
          <w:szCs w:val="18"/>
          <w:u w:val="single"/>
        </w:rPr>
      </w:pPr>
      <w:r>
        <w:rPr>
          <w:rStyle w:val="Нет"/>
          <w:rFonts w:ascii="Calibri" w:cs="Calibri" w:hAnsi="Calibri" w:eastAsia="Calibri"/>
          <w:b w:val="1"/>
          <w:bCs w:val="1"/>
          <w:sz w:val="18"/>
          <w:szCs w:val="18"/>
          <w:u w:val="single"/>
          <w:rtl w:val="0"/>
          <w:lang w:val="ru-RU"/>
        </w:rPr>
        <w:t xml:space="preserve">Продажи медицинских услуг </w:t>
      </w:r>
      <w:r>
        <w:rPr>
          <w:rStyle w:val="Нет"/>
          <w:rFonts w:ascii="Calibri" w:cs="Calibri" w:hAnsi="Calibri" w:eastAsia="Calibri"/>
          <w:b w:val="1"/>
          <w:bCs w:val="1"/>
          <w:sz w:val="18"/>
          <w:szCs w:val="18"/>
          <w:u w:val="single"/>
          <w:rtl w:val="0"/>
          <w:lang w:val="ru-RU"/>
        </w:rPr>
        <w:t>(</w:t>
      </w:r>
      <w:r>
        <w:rPr>
          <w:rStyle w:val="Нет"/>
          <w:rFonts w:ascii="Calibri" w:cs="Calibri" w:hAnsi="Calibri" w:eastAsia="Calibri"/>
          <w:b w:val="1"/>
          <w:bCs w:val="1"/>
          <w:sz w:val="18"/>
          <w:szCs w:val="18"/>
          <w:u w:val="single"/>
          <w:rtl w:val="0"/>
          <w:lang w:val="ru-RU"/>
        </w:rPr>
        <w:t>рынок физических лиц</w:t>
      </w:r>
      <w:r>
        <w:rPr>
          <w:rStyle w:val="Нет"/>
          <w:rFonts w:ascii="Calibri" w:cs="Calibri" w:hAnsi="Calibri" w:eastAsia="Calibri"/>
          <w:b w:val="1"/>
          <w:bCs w:val="1"/>
          <w:sz w:val="18"/>
          <w:szCs w:val="18"/>
          <w:u w:val="single"/>
          <w:rtl w:val="0"/>
          <w:lang w:val="ru-RU"/>
        </w:rPr>
        <w:t>)</w:t>
      </w:r>
    </w:p>
    <w:p>
      <w:pPr>
        <w:pStyle w:val="Обычный"/>
        <w:numPr>
          <w:ilvl w:val="1"/>
          <w:numId w:val="19"/>
        </w:numPr>
        <w:bidi w:val="0"/>
        <w:ind w:right="0"/>
        <w:jc w:val="both"/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</w:pP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>Еще раз о продуктовом маркетинге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>;</w:t>
      </w:r>
    </w:p>
    <w:p>
      <w:pPr>
        <w:pStyle w:val="Обычный"/>
        <w:numPr>
          <w:ilvl w:val="1"/>
          <w:numId w:val="19"/>
        </w:numPr>
        <w:bidi w:val="0"/>
        <w:ind w:right="0"/>
        <w:jc w:val="both"/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</w:pP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>Классификация медицинских продуктов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>;</w:t>
      </w:r>
    </w:p>
    <w:p>
      <w:pPr>
        <w:pStyle w:val="Обычный"/>
        <w:numPr>
          <w:ilvl w:val="1"/>
          <w:numId w:val="19"/>
        </w:numPr>
        <w:bidi w:val="0"/>
        <w:ind w:right="0"/>
        <w:jc w:val="both"/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</w:pP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>Выбор каналов дистрибуции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>.</w:t>
      </w:r>
    </w:p>
    <w:p>
      <w:pPr>
        <w:pStyle w:val="Обычный"/>
        <w:jc w:val="both"/>
        <w:rPr>
          <w:rFonts w:ascii="Calibri" w:cs="Calibri" w:hAnsi="Calibri" w:eastAsia="Calibri"/>
          <w:b w:val="1"/>
          <w:bCs w:val="1"/>
          <w:sz w:val="18"/>
          <w:szCs w:val="18"/>
        </w:rPr>
      </w:pPr>
    </w:p>
    <w:p>
      <w:pPr>
        <w:pStyle w:val="Обычный"/>
        <w:jc w:val="both"/>
        <w:rPr>
          <w:rStyle w:val="Нет"/>
          <w:rFonts w:ascii="Calibri" w:cs="Calibri" w:hAnsi="Calibri" w:eastAsia="Calibri"/>
          <w:b w:val="1"/>
          <w:bCs w:val="1"/>
          <w:sz w:val="18"/>
          <w:szCs w:val="18"/>
          <w:u w:val="single"/>
        </w:rPr>
      </w:pPr>
      <w:r>
        <w:rPr>
          <w:rStyle w:val="Нет"/>
          <w:rFonts w:ascii="Calibri" w:cs="Calibri" w:hAnsi="Calibri" w:eastAsia="Calibri"/>
          <w:b w:val="1"/>
          <w:bCs w:val="1"/>
          <w:sz w:val="18"/>
          <w:szCs w:val="18"/>
          <w:u w:val="single"/>
          <w:rtl w:val="0"/>
          <w:lang w:val="ru-RU"/>
        </w:rPr>
        <w:t>Продажа медицинских услуг страховым компаниям</w:t>
      </w:r>
    </w:p>
    <w:p>
      <w:pPr>
        <w:pStyle w:val="Обычный"/>
        <w:numPr>
          <w:ilvl w:val="1"/>
          <w:numId w:val="4"/>
        </w:numPr>
        <w:bidi w:val="0"/>
        <w:ind w:right="0"/>
        <w:jc w:val="both"/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</w:pP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>ДМС – в чем его суть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>?</w:t>
      </w:r>
    </w:p>
    <w:p>
      <w:pPr>
        <w:pStyle w:val="Обычный"/>
        <w:numPr>
          <w:ilvl w:val="1"/>
          <w:numId w:val="20"/>
        </w:numPr>
        <w:bidi w:val="0"/>
        <w:ind w:right="0"/>
        <w:jc w:val="both"/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</w:pP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>Как добиться того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>чтобы страховые компании продавали именно Вашу клинику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>?</w:t>
      </w:r>
    </w:p>
    <w:p>
      <w:pPr>
        <w:pStyle w:val="Обычный"/>
        <w:numPr>
          <w:ilvl w:val="1"/>
          <w:numId w:val="20"/>
        </w:numPr>
        <w:bidi w:val="0"/>
        <w:ind w:right="0"/>
        <w:jc w:val="both"/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</w:pP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>Как конкурировать с известными клиниками на рынке ДМС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>;</w:t>
      </w:r>
    </w:p>
    <w:p>
      <w:pPr>
        <w:pStyle w:val="Обычный"/>
        <w:numPr>
          <w:ilvl w:val="1"/>
          <w:numId w:val="20"/>
        </w:numPr>
        <w:bidi w:val="0"/>
        <w:ind w:right="0"/>
        <w:jc w:val="both"/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</w:pP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>Как ЛПУ портят отношения со страховой компанией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>?</w:t>
      </w:r>
    </w:p>
    <w:p>
      <w:pPr>
        <w:pStyle w:val="Обычный"/>
        <w:numPr>
          <w:ilvl w:val="1"/>
          <w:numId w:val="20"/>
        </w:numPr>
        <w:bidi w:val="0"/>
        <w:ind w:right="0"/>
        <w:jc w:val="both"/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</w:pP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>Стоит ли снижать цены на услуги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>?</w:t>
      </w:r>
    </w:p>
    <w:p>
      <w:pPr>
        <w:pStyle w:val="Обычный"/>
        <w:numPr>
          <w:ilvl w:val="1"/>
          <w:numId w:val="20"/>
        </w:numPr>
        <w:bidi w:val="0"/>
        <w:ind w:right="0"/>
        <w:jc w:val="both"/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</w:pP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>Эффективны ли «откаты» страховым компаниям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>?</w:t>
      </w:r>
    </w:p>
    <w:p>
      <w:pPr>
        <w:pStyle w:val="Обычный"/>
        <w:numPr>
          <w:ilvl w:val="1"/>
          <w:numId w:val="20"/>
        </w:numPr>
        <w:bidi w:val="0"/>
        <w:ind w:right="0"/>
        <w:jc w:val="both"/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</w:pP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>Как эффективно работать по фактовым и авансовым программам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 xml:space="preserve">? 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>Оценка рисков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>.</w:t>
      </w:r>
    </w:p>
    <w:p>
      <w:pPr>
        <w:pStyle w:val="Обычный"/>
        <w:numPr>
          <w:ilvl w:val="1"/>
          <w:numId w:val="20"/>
        </w:numPr>
        <w:bidi w:val="0"/>
        <w:ind w:right="0"/>
        <w:jc w:val="both"/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</w:pP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>Немного о ДМС для физических лиц и роли страховых компаний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>.</w:t>
      </w:r>
    </w:p>
    <w:p>
      <w:pPr>
        <w:pStyle w:val="Обычный"/>
        <w:jc w:val="both"/>
        <w:rPr>
          <w:rFonts w:ascii="Calibri" w:cs="Calibri" w:hAnsi="Calibri" w:eastAsia="Calibri"/>
          <w:b w:val="1"/>
          <w:bCs w:val="1"/>
          <w:sz w:val="18"/>
          <w:szCs w:val="18"/>
        </w:rPr>
      </w:pPr>
    </w:p>
    <w:p>
      <w:pPr>
        <w:pStyle w:val="Обычный"/>
        <w:jc w:val="both"/>
        <w:rPr>
          <w:rStyle w:val="Нет"/>
          <w:rFonts w:ascii="Calibri" w:cs="Calibri" w:hAnsi="Calibri" w:eastAsia="Calibri"/>
          <w:b w:val="1"/>
          <w:bCs w:val="1"/>
          <w:sz w:val="18"/>
          <w:szCs w:val="18"/>
          <w:u w:val="single"/>
        </w:rPr>
      </w:pPr>
      <w:r>
        <w:rPr>
          <w:rStyle w:val="Нет"/>
          <w:rFonts w:ascii="Calibri" w:cs="Calibri" w:hAnsi="Calibri" w:eastAsia="Calibri"/>
          <w:b w:val="1"/>
          <w:bCs w:val="1"/>
          <w:sz w:val="18"/>
          <w:szCs w:val="18"/>
          <w:u w:val="single"/>
          <w:rtl w:val="0"/>
          <w:lang w:val="ru-RU"/>
        </w:rPr>
        <w:t>Продажи медицинских услуг корпоративному клиенту</w:t>
      </w:r>
    </w:p>
    <w:p>
      <w:pPr>
        <w:pStyle w:val="Обычный"/>
        <w:numPr>
          <w:ilvl w:val="1"/>
          <w:numId w:val="22"/>
        </w:numPr>
        <w:bidi w:val="0"/>
        <w:ind w:right="0"/>
        <w:jc w:val="both"/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</w:pP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>В чем плюсы и минусы страховых компаний для корпоративного клиента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 xml:space="preserve">? 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>Как их эффективно использовать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>?</w:t>
      </w:r>
    </w:p>
    <w:p>
      <w:pPr>
        <w:pStyle w:val="Обычный"/>
        <w:numPr>
          <w:ilvl w:val="1"/>
          <w:numId w:val="22"/>
        </w:numPr>
        <w:bidi w:val="0"/>
        <w:ind w:right="0"/>
        <w:jc w:val="both"/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</w:pP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>Как одновременно сотрудничать и конкурировать со страховыми компаниями в борьбе за корпоративного клиента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>?</w:t>
      </w:r>
    </w:p>
    <w:p>
      <w:pPr>
        <w:pStyle w:val="Обычный"/>
        <w:numPr>
          <w:ilvl w:val="1"/>
          <w:numId w:val="22"/>
        </w:numPr>
        <w:bidi w:val="0"/>
        <w:ind w:right="0"/>
        <w:jc w:val="both"/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</w:pP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>Как продавать узкоспециализированные ЛПУ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 xml:space="preserve">? 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>Например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>стоматологические клиники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>.</w:t>
      </w:r>
    </w:p>
    <w:p>
      <w:pPr>
        <w:pStyle w:val="Обычный"/>
        <w:numPr>
          <w:ilvl w:val="1"/>
          <w:numId w:val="22"/>
        </w:numPr>
        <w:bidi w:val="0"/>
        <w:ind w:right="0"/>
        <w:jc w:val="both"/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</w:pP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>Риски прямых договоров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>;</w:t>
      </w:r>
    </w:p>
    <w:p>
      <w:pPr>
        <w:pStyle w:val="Обычный"/>
        <w:jc w:val="both"/>
        <w:rPr>
          <w:rFonts w:ascii="Calibri" w:cs="Calibri" w:hAnsi="Calibri" w:eastAsia="Calibri"/>
          <w:sz w:val="18"/>
          <w:szCs w:val="18"/>
        </w:rPr>
      </w:pPr>
    </w:p>
    <w:p>
      <w:pPr>
        <w:pStyle w:val="Обычный"/>
        <w:ind w:firstLine="425"/>
        <w:jc w:val="right"/>
        <w:rPr>
          <w:rStyle w:val="Нет"/>
          <w:rFonts w:ascii="Calibri" w:cs="Calibri" w:hAnsi="Calibri" w:eastAsia="Calibri"/>
          <w:b w:val="1"/>
          <w:bCs w:val="1"/>
          <w:color w:val="ff0000"/>
          <w:sz w:val="22"/>
          <w:szCs w:val="22"/>
          <w:u w:color="ff0000"/>
        </w:rPr>
      </w:pPr>
      <w:r>
        <w:rPr>
          <w:rStyle w:val="Нет"/>
          <w:rFonts w:ascii="Calibri" w:cs="Calibri" w:hAnsi="Calibri" w:eastAsia="Calibri"/>
          <w:b w:val="1"/>
          <w:bCs w:val="1"/>
          <w:color w:val="ff0000"/>
          <w:sz w:val="22"/>
          <w:szCs w:val="22"/>
          <w:u w:color="ff0000"/>
          <w:rtl w:val="0"/>
          <w:lang w:val="ru-RU"/>
        </w:rPr>
        <w:t>Стоимость  семинара</w:t>
      </w:r>
      <w:r>
        <w:rPr>
          <w:rStyle w:val="Нет"/>
          <w:rFonts w:ascii="Calibri" w:cs="Calibri" w:hAnsi="Calibri" w:eastAsia="Calibri"/>
          <w:b w:val="1"/>
          <w:bCs w:val="1"/>
          <w:color w:val="ff0000"/>
          <w:sz w:val="22"/>
          <w:szCs w:val="22"/>
          <w:u w:color="ff0000"/>
          <w:rtl w:val="0"/>
          <w:lang w:val="ru-RU"/>
        </w:rPr>
        <w:t xml:space="preserve">: 30 000 </w:t>
      </w:r>
      <w:r>
        <w:rPr>
          <w:rStyle w:val="Нет"/>
          <w:rFonts w:ascii="Calibri" w:cs="Calibri" w:hAnsi="Calibri" w:eastAsia="Calibri"/>
          <w:b w:val="1"/>
          <w:bCs w:val="1"/>
          <w:color w:val="ff0000"/>
          <w:sz w:val="22"/>
          <w:szCs w:val="22"/>
          <w:u w:color="ff0000"/>
          <w:rtl w:val="0"/>
          <w:lang w:val="ru-RU"/>
        </w:rPr>
        <w:t>руб</w:t>
      </w:r>
      <w:r>
        <w:rPr>
          <w:rStyle w:val="Нет"/>
          <w:rFonts w:ascii="Calibri" w:cs="Calibri" w:hAnsi="Calibri" w:eastAsia="Calibri"/>
          <w:color w:val="ff0000"/>
          <w:sz w:val="22"/>
          <w:szCs w:val="22"/>
          <w:u w:color="ff0000"/>
          <w:rtl w:val="0"/>
          <w:lang w:val="ru-RU"/>
        </w:rPr>
        <w:t>.</w:t>
      </w:r>
      <w:r>
        <w:rPr>
          <w:rStyle w:val="Нет"/>
          <w:rFonts w:ascii="Calibri" w:cs="Calibri" w:hAnsi="Calibri" w:eastAsia="Calibri"/>
          <w:b w:val="1"/>
          <w:bCs w:val="1"/>
          <w:color w:val="ff0000"/>
          <w:sz w:val="22"/>
          <w:szCs w:val="22"/>
          <w:u w:color="ff0000"/>
          <w:rtl w:val="0"/>
          <w:lang w:val="ru-RU"/>
        </w:rPr>
        <w:t xml:space="preserve"> </w:t>
      </w:r>
    </w:p>
    <w:p>
      <w:pPr>
        <w:pStyle w:val="Обычный"/>
        <w:ind w:firstLine="567"/>
        <w:jc w:val="right"/>
        <w:rPr>
          <w:rStyle w:val="Нет"/>
          <w:rFonts w:ascii="Calibri" w:cs="Calibri" w:hAnsi="Calibri" w:eastAsia="Calibri"/>
          <w:b w:val="1"/>
          <w:bCs w:val="1"/>
          <w:color w:val="ff0000"/>
          <w:sz w:val="20"/>
          <w:szCs w:val="20"/>
          <w:u w:color="ff0000"/>
        </w:rPr>
      </w:pPr>
      <w:r>
        <w:rPr>
          <w:rStyle w:val="Нет"/>
          <w:rFonts w:ascii="Calibri" w:cs="Calibri" w:hAnsi="Calibri" w:eastAsia="Calibri"/>
          <w:b w:val="1"/>
          <w:bCs w:val="1"/>
          <w:color w:val="ff0000"/>
          <w:sz w:val="20"/>
          <w:szCs w:val="20"/>
          <w:u w:color="ff0000"/>
          <w:rtl w:val="0"/>
          <w:lang w:val="ru-RU"/>
        </w:rPr>
        <w:t>Выдается именной сертификат ООО «ПРОФЕССИОНАЛ»</w:t>
      </w:r>
      <w:r>
        <w:rPr>
          <w:rStyle w:val="Нет"/>
          <w:rFonts w:ascii="Calibri" w:cs="Calibri" w:hAnsi="Calibri" w:eastAsia="Calibri"/>
          <w:b w:val="1"/>
          <w:bCs w:val="1"/>
          <w:color w:val="ff0000"/>
          <w:sz w:val="20"/>
          <w:szCs w:val="20"/>
          <w:u w:color="ff0000"/>
          <w:rtl w:val="0"/>
          <w:lang w:val="ru-RU"/>
        </w:rPr>
        <w:t xml:space="preserve">, </w:t>
      </w:r>
    </w:p>
    <w:p>
      <w:pPr>
        <w:pStyle w:val="Обычный"/>
        <w:jc w:val="right"/>
        <w:rPr>
          <w:rStyle w:val="Нет"/>
          <w:rFonts w:ascii="Calibri" w:cs="Calibri" w:hAnsi="Calibri" w:eastAsia="Calibri"/>
          <w:b w:val="1"/>
          <w:bCs w:val="1"/>
          <w:color w:val="ff0000"/>
          <w:sz w:val="20"/>
          <w:szCs w:val="20"/>
          <w:u w:color="ff0000"/>
        </w:rPr>
      </w:pPr>
      <w:r>
        <w:rPr>
          <w:rStyle w:val="Нет"/>
          <w:rFonts w:ascii="Calibri" w:cs="Calibri" w:hAnsi="Calibri" w:eastAsia="Calibri"/>
          <w:b w:val="1"/>
          <w:bCs w:val="1"/>
          <w:color w:val="ff0000"/>
          <w:sz w:val="20"/>
          <w:szCs w:val="20"/>
          <w:u w:color="ff0000"/>
          <w:rtl w:val="0"/>
          <w:lang w:val="ru-RU"/>
        </w:rPr>
        <w:t>В стоимость входят кофе</w:t>
      </w:r>
      <w:r>
        <w:rPr>
          <w:rStyle w:val="Нет"/>
          <w:rFonts w:ascii="Calibri" w:cs="Calibri" w:hAnsi="Calibri" w:eastAsia="Calibri"/>
          <w:b w:val="1"/>
          <w:bCs w:val="1"/>
          <w:color w:val="ff0000"/>
          <w:sz w:val="20"/>
          <w:szCs w:val="20"/>
          <w:u w:color="ff0000"/>
          <w:rtl w:val="0"/>
          <w:lang w:val="ru-RU"/>
        </w:rPr>
        <w:t>-</w:t>
      </w:r>
      <w:r>
        <w:rPr>
          <w:rStyle w:val="Нет"/>
          <w:rFonts w:ascii="Calibri" w:cs="Calibri" w:hAnsi="Calibri" w:eastAsia="Calibri"/>
          <w:b w:val="1"/>
          <w:bCs w:val="1"/>
          <w:color w:val="ff0000"/>
          <w:sz w:val="20"/>
          <w:szCs w:val="20"/>
          <w:u w:color="ff0000"/>
          <w:rtl w:val="0"/>
          <w:lang w:val="ru-RU"/>
        </w:rPr>
        <w:t>пауза и бизнес</w:t>
      </w:r>
      <w:r>
        <w:rPr>
          <w:rStyle w:val="Нет"/>
          <w:rFonts w:ascii="Calibri" w:cs="Calibri" w:hAnsi="Calibri" w:eastAsia="Calibri"/>
          <w:b w:val="1"/>
          <w:bCs w:val="1"/>
          <w:color w:val="ff0000"/>
          <w:sz w:val="20"/>
          <w:szCs w:val="20"/>
          <w:u w:color="ff0000"/>
          <w:rtl w:val="0"/>
          <w:lang w:val="ru-RU"/>
        </w:rPr>
        <w:t>-</w:t>
      </w:r>
      <w:r>
        <w:rPr>
          <w:rStyle w:val="Нет"/>
          <w:rFonts w:ascii="Calibri" w:cs="Calibri" w:hAnsi="Calibri" w:eastAsia="Calibri"/>
          <w:b w:val="1"/>
          <w:bCs w:val="1"/>
          <w:color w:val="ff0000"/>
          <w:sz w:val="20"/>
          <w:szCs w:val="20"/>
          <w:u w:color="ff0000"/>
          <w:rtl w:val="0"/>
          <w:lang w:val="ru-RU"/>
        </w:rPr>
        <w:t xml:space="preserve">ланч </w:t>
      </w:r>
      <w:r>
        <w:rPr>
          <w:rStyle w:val="Нет"/>
          <w:rFonts w:ascii="Calibri" w:cs="Calibri" w:hAnsi="Calibri" w:eastAsia="Calibri"/>
          <w:b w:val="1"/>
          <w:bCs w:val="1"/>
          <w:color w:val="ff0000"/>
          <w:sz w:val="20"/>
          <w:szCs w:val="20"/>
          <w:u w:color="ff0000"/>
          <w:rtl w:val="0"/>
          <w:lang w:val="ru-RU"/>
        </w:rPr>
        <w:t>(</w:t>
      </w:r>
      <w:r>
        <w:rPr>
          <w:rStyle w:val="Нет"/>
          <w:rFonts w:ascii="Calibri" w:cs="Calibri" w:hAnsi="Calibri" w:eastAsia="Calibri"/>
          <w:b w:val="1"/>
          <w:bCs w:val="1"/>
          <w:color w:val="ff0000"/>
          <w:sz w:val="20"/>
          <w:szCs w:val="20"/>
          <w:u w:color="ff0000"/>
          <w:rtl w:val="0"/>
          <w:lang w:val="ru-RU"/>
        </w:rPr>
        <w:t>вода</w:t>
      </w:r>
      <w:r>
        <w:rPr>
          <w:rStyle w:val="Нет"/>
          <w:rFonts w:ascii="Calibri" w:cs="Calibri" w:hAnsi="Calibri" w:eastAsia="Calibri"/>
          <w:b w:val="1"/>
          <w:bCs w:val="1"/>
          <w:color w:val="ff0000"/>
          <w:sz w:val="20"/>
          <w:szCs w:val="20"/>
          <w:u w:color="ff0000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/>
          <w:b w:val="1"/>
          <w:bCs w:val="1"/>
          <w:color w:val="ff0000"/>
          <w:sz w:val="20"/>
          <w:szCs w:val="20"/>
          <w:u w:color="ff0000"/>
          <w:rtl w:val="0"/>
          <w:lang w:val="ru-RU"/>
        </w:rPr>
        <w:t>чай и кофе – не ограничено на весь период семинара</w:t>
      </w:r>
      <w:r>
        <w:rPr>
          <w:rStyle w:val="Нет"/>
          <w:rFonts w:ascii="Calibri" w:cs="Calibri" w:hAnsi="Calibri" w:eastAsia="Calibri"/>
          <w:b w:val="1"/>
          <w:bCs w:val="1"/>
          <w:color w:val="ff0000"/>
          <w:sz w:val="20"/>
          <w:szCs w:val="20"/>
          <w:u w:color="ff0000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/>
          <w:b w:val="1"/>
          <w:bCs w:val="1"/>
          <w:color w:val="ff0000"/>
          <w:sz w:val="20"/>
          <w:szCs w:val="20"/>
          <w:u w:color="ff0000"/>
          <w:rtl w:val="0"/>
          <w:lang w:val="ru-RU"/>
        </w:rPr>
        <w:t>блокнот и ручка для записей</w:t>
      </w:r>
      <w:r>
        <w:rPr>
          <w:rStyle w:val="Нет"/>
          <w:rFonts w:ascii="Calibri" w:cs="Calibri" w:hAnsi="Calibri" w:eastAsia="Calibri"/>
          <w:b w:val="1"/>
          <w:bCs w:val="1"/>
          <w:color w:val="ff0000"/>
          <w:sz w:val="20"/>
          <w:szCs w:val="20"/>
          <w:u w:color="ff0000"/>
          <w:rtl w:val="0"/>
          <w:lang w:val="ru-RU"/>
        </w:rPr>
        <w:t xml:space="preserve">). </w:t>
      </w:r>
    </w:p>
    <w:p>
      <w:pPr>
        <w:pStyle w:val="Обычный"/>
        <w:ind w:firstLine="425"/>
        <w:jc w:val="right"/>
        <w:rPr>
          <w:rStyle w:val="Нет"/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Style w:val="Нет"/>
          <w:rFonts w:ascii="Calibri" w:cs="Calibri" w:hAnsi="Calibri" w:eastAsia="Calibri"/>
          <w:b w:val="1"/>
          <w:bCs w:val="1"/>
          <w:sz w:val="28"/>
          <w:szCs w:val="28"/>
          <w:rtl w:val="0"/>
          <w:lang w:val="ru-RU"/>
        </w:rPr>
        <w:t xml:space="preserve"> </w:t>
      </w:r>
    </w:p>
    <w:p>
      <w:pPr>
        <w:pStyle w:val="Обычный"/>
        <w:jc w:val="both"/>
        <w:rPr>
          <w:rStyle w:val="Нет"/>
          <w:rFonts w:ascii="Calibri" w:cs="Calibri" w:hAnsi="Calibri" w:eastAsia="Calibri"/>
          <w:b w:val="1"/>
          <w:bCs w:val="1"/>
          <w:color w:val="7030a0"/>
          <w:sz w:val="22"/>
          <w:szCs w:val="22"/>
          <w:u w:color="7030a0"/>
        </w:rPr>
      </w:pPr>
      <w:r>
        <w:rPr>
          <w:rStyle w:val="Нет"/>
          <w:rFonts w:ascii="Calibri" w:cs="Calibri" w:hAnsi="Calibri" w:eastAsia="Calibri"/>
          <w:b w:val="1"/>
          <w:bCs w:val="1"/>
          <w:color w:val="7030a0"/>
          <w:sz w:val="22"/>
          <w:szCs w:val="22"/>
          <w:u w:color="7030a0"/>
          <w:rtl w:val="0"/>
          <w:lang w:val="ru-RU"/>
        </w:rPr>
        <w:t>Время проведения</w:t>
      </w:r>
      <w:r>
        <w:rPr>
          <w:rStyle w:val="Нет"/>
          <w:rFonts w:ascii="Calibri" w:cs="Calibri" w:hAnsi="Calibri" w:eastAsia="Calibri"/>
          <w:b w:val="1"/>
          <w:bCs w:val="1"/>
          <w:color w:val="7030a0"/>
          <w:sz w:val="22"/>
          <w:szCs w:val="22"/>
          <w:u w:color="7030a0"/>
          <w:rtl w:val="0"/>
          <w:lang w:val="ru-RU"/>
        </w:rPr>
        <w:t xml:space="preserve">: </w:t>
      </w:r>
      <w:r>
        <w:rPr>
          <w:rStyle w:val="Нет"/>
          <w:rFonts w:ascii="Calibri" w:cs="Calibri" w:hAnsi="Calibri" w:eastAsia="Calibri"/>
          <w:b w:val="1"/>
          <w:bCs w:val="1"/>
          <w:color w:val="7030a0"/>
          <w:sz w:val="22"/>
          <w:szCs w:val="22"/>
          <w:u w:color="7030a0"/>
          <w:rtl w:val="0"/>
          <w:lang w:val="ru-RU"/>
        </w:rPr>
        <w:t xml:space="preserve">регистрация участников семинара только в первый день с </w:t>
      </w:r>
      <w:r>
        <w:rPr>
          <w:rStyle w:val="Нет"/>
          <w:rFonts w:ascii="Calibri" w:cs="Calibri" w:hAnsi="Calibri" w:eastAsia="Calibri"/>
          <w:b w:val="1"/>
          <w:bCs w:val="1"/>
          <w:color w:val="7030a0"/>
          <w:sz w:val="22"/>
          <w:szCs w:val="22"/>
          <w:u w:color="7030a0"/>
          <w:rtl w:val="0"/>
          <w:lang w:val="ru-RU"/>
        </w:rPr>
        <w:t xml:space="preserve">09-00 </w:t>
      </w:r>
      <w:r>
        <w:rPr>
          <w:rStyle w:val="Нет"/>
          <w:rFonts w:ascii="Calibri" w:cs="Calibri" w:hAnsi="Calibri" w:eastAsia="Calibri"/>
          <w:b w:val="1"/>
          <w:bCs w:val="1"/>
          <w:color w:val="7030a0"/>
          <w:sz w:val="22"/>
          <w:szCs w:val="22"/>
          <w:u w:color="7030a0"/>
          <w:rtl w:val="0"/>
          <w:lang w:val="ru-RU"/>
        </w:rPr>
        <w:t xml:space="preserve">до </w:t>
      </w:r>
      <w:r>
        <w:rPr>
          <w:rStyle w:val="Нет"/>
          <w:rFonts w:ascii="Calibri" w:cs="Calibri" w:hAnsi="Calibri" w:eastAsia="Calibri"/>
          <w:b w:val="1"/>
          <w:bCs w:val="1"/>
          <w:color w:val="7030a0"/>
          <w:sz w:val="22"/>
          <w:szCs w:val="22"/>
          <w:u w:color="7030a0"/>
          <w:rtl w:val="0"/>
          <w:lang w:val="ru-RU"/>
        </w:rPr>
        <w:t>10-00</w:t>
      </w:r>
      <w:r>
        <w:rPr>
          <w:rStyle w:val="Нет"/>
          <w:rFonts w:ascii="Calibri" w:cs="Calibri" w:hAnsi="Calibri" w:eastAsia="Calibri"/>
          <w:b w:val="1"/>
          <w:bCs w:val="1"/>
          <w:sz w:val="18"/>
          <w:szCs w:val="18"/>
          <w:rtl w:val="0"/>
          <w:lang w:val="ru-RU"/>
        </w:rPr>
        <w:t xml:space="preserve"> , </w:t>
      </w:r>
      <w:r>
        <w:rPr>
          <w:rStyle w:val="Нет"/>
          <w:rFonts w:ascii="Calibri" w:cs="Calibri" w:hAnsi="Calibri" w:eastAsia="Calibri"/>
          <w:b w:val="1"/>
          <w:bCs w:val="1"/>
          <w:color w:val="7030a0"/>
          <w:sz w:val="22"/>
          <w:szCs w:val="22"/>
          <w:u w:color="7030a0"/>
          <w:rtl w:val="0"/>
          <w:lang w:val="ru-RU"/>
        </w:rPr>
        <w:t xml:space="preserve">начало в </w:t>
      </w:r>
      <w:r>
        <w:rPr>
          <w:rStyle w:val="Нет"/>
          <w:rFonts w:ascii="Calibri" w:cs="Calibri" w:hAnsi="Calibri" w:eastAsia="Calibri"/>
          <w:b w:val="1"/>
          <w:bCs w:val="1"/>
          <w:color w:val="7030a0"/>
          <w:sz w:val="22"/>
          <w:szCs w:val="22"/>
          <w:u w:color="7030a0"/>
          <w:rtl w:val="0"/>
          <w:lang w:val="ru-RU"/>
        </w:rPr>
        <w:t>10-00.</w:t>
      </w:r>
    </w:p>
    <w:p>
      <w:pPr>
        <w:pStyle w:val="Обычный"/>
        <w:jc w:val="both"/>
        <w:rPr>
          <w:rStyle w:val="Нет"/>
          <w:rFonts w:ascii="Calibri" w:cs="Calibri" w:hAnsi="Calibri" w:eastAsia="Calibri"/>
          <w:sz w:val="18"/>
          <w:szCs w:val="18"/>
        </w:rPr>
      </w:pPr>
      <w:r>
        <w:rPr>
          <w:rStyle w:val="Нет"/>
          <w:rFonts w:ascii="Calibri" w:cs="Calibri" w:hAnsi="Calibri" w:eastAsia="Calibri"/>
          <w:b w:val="1"/>
          <w:bCs w:val="1"/>
          <w:sz w:val="18"/>
          <w:szCs w:val="18"/>
          <w:rtl w:val="0"/>
          <w:lang w:val="ru-RU"/>
        </w:rPr>
        <w:t xml:space="preserve">продолжительность семинара каждый день с </w:t>
      </w:r>
      <w:r>
        <w:rPr>
          <w:rStyle w:val="Нет"/>
          <w:rFonts w:ascii="Calibri" w:cs="Calibri" w:hAnsi="Calibri" w:eastAsia="Calibri"/>
          <w:b w:val="1"/>
          <w:bCs w:val="1"/>
          <w:sz w:val="18"/>
          <w:szCs w:val="18"/>
          <w:rtl w:val="0"/>
          <w:lang w:val="ru-RU"/>
        </w:rPr>
        <w:t xml:space="preserve">10.00 </w:t>
      </w:r>
      <w:r>
        <w:rPr>
          <w:rStyle w:val="Нет"/>
          <w:rFonts w:ascii="Calibri" w:cs="Calibri" w:hAnsi="Calibri" w:eastAsia="Calibri"/>
          <w:b w:val="1"/>
          <w:bCs w:val="1"/>
          <w:sz w:val="18"/>
          <w:szCs w:val="18"/>
          <w:rtl w:val="0"/>
          <w:lang w:val="ru-RU"/>
        </w:rPr>
        <w:t xml:space="preserve">до </w:t>
      </w:r>
      <w:r>
        <w:rPr>
          <w:rStyle w:val="Нет"/>
          <w:rFonts w:ascii="Calibri" w:cs="Calibri" w:hAnsi="Calibri" w:eastAsia="Calibri"/>
          <w:b w:val="1"/>
          <w:bCs w:val="1"/>
          <w:sz w:val="18"/>
          <w:szCs w:val="18"/>
          <w:rtl w:val="0"/>
          <w:lang w:val="ru-RU"/>
        </w:rPr>
        <w:t xml:space="preserve">19.00 </w:t>
      </w:r>
      <w:r>
        <w:rPr>
          <w:rStyle w:val="Нет"/>
          <w:rFonts w:ascii="Calibri" w:cs="Calibri" w:hAnsi="Calibri" w:eastAsia="Calibri"/>
          <w:b w:val="1"/>
          <w:bCs w:val="1"/>
          <w:sz w:val="18"/>
          <w:szCs w:val="18"/>
          <w:rtl w:val="0"/>
          <w:lang w:val="ru-RU"/>
        </w:rPr>
        <w:t xml:space="preserve">часов </w:t>
      </w:r>
      <w:r>
        <w:rPr>
          <w:rStyle w:val="Нет"/>
          <w:rFonts w:ascii="Calibri" w:cs="Calibri" w:hAnsi="Calibri" w:eastAsia="Calibri"/>
          <w:b w:val="1"/>
          <w:bCs w:val="1"/>
          <w:sz w:val="18"/>
          <w:szCs w:val="18"/>
          <w:rtl w:val="0"/>
          <w:lang w:val="ru-RU"/>
        </w:rPr>
        <w:t>(</w:t>
      </w:r>
      <w:r>
        <w:rPr>
          <w:rStyle w:val="Нет"/>
          <w:rFonts w:ascii="Calibri" w:cs="Calibri" w:hAnsi="Calibri" w:eastAsia="Calibri"/>
          <w:b w:val="1"/>
          <w:bCs w:val="1"/>
          <w:sz w:val="18"/>
          <w:szCs w:val="18"/>
          <w:rtl w:val="0"/>
          <w:lang w:val="ru-RU"/>
        </w:rPr>
        <w:t xml:space="preserve">третий день возможно с </w:t>
      </w:r>
      <w:r>
        <w:rPr>
          <w:rStyle w:val="Нет"/>
          <w:rFonts w:ascii="Calibri" w:cs="Calibri" w:hAnsi="Calibri" w:eastAsia="Calibri"/>
          <w:b w:val="1"/>
          <w:bCs w:val="1"/>
          <w:sz w:val="18"/>
          <w:szCs w:val="18"/>
          <w:rtl w:val="0"/>
          <w:lang w:val="ru-RU"/>
        </w:rPr>
        <w:t xml:space="preserve">9.00 </w:t>
      </w:r>
      <w:r>
        <w:rPr>
          <w:rStyle w:val="Нет"/>
          <w:rFonts w:ascii="Calibri" w:cs="Calibri" w:hAnsi="Calibri" w:eastAsia="Calibri"/>
          <w:b w:val="1"/>
          <w:bCs w:val="1"/>
          <w:sz w:val="18"/>
          <w:szCs w:val="18"/>
          <w:rtl w:val="0"/>
          <w:lang w:val="ru-RU"/>
        </w:rPr>
        <w:t xml:space="preserve">до </w:t>
      </w:r>
      <w:r>
        <w:rPr>
          <w:rStyle w:val="Нет"/>
          <w:rFonts w:ascii="Calibri" w:cs="Calibri" w:hAnsi="Calibri" w:eastAsia="Calibri"/>
          <w:b w:val="1"/>
          <w:bCs w:val="1"/>
          <w:sz w:val="18"/>
          <w:szCs w:val="18"/>
          <w:rtl w:val="0"/>
          <w:lang w:val="ru-RU"/>
        </w:rPr>
        <w:t>20.00).</w:t>
      </w:r>
    </w:p>
    <w:p>
      <w:pPr>
        <w:pStyle w:val="Обычный (веб)"/>
        <w:shd w:val="clear" w:color="auto" w:fill="ffffff"/>
        <w:spacing w:before="0" w:after="0"/>
        <w:rPr>
          <w:rStyle w:val="Нет"/>
          <w:rFonts w:ascii="Calibri" w:cs="Calibri" w:hAnsi="Calibri" w:eastAsia="Calibri"/>
          <w:sz w:val="20"/>
          <w:szCs w:val="20"/>
          <w:shd w:val="clear" w:color="auto" w:fill="ffffff"/>
        </w:rPr>
      </w:pPr>
    </w:p>
    <w:p>
      <w:pPr>
        <w:pStyle w:val="Обычный"/>
        <w:tabs>
          <w:tab w:val="left" w:pos="7545"/>
        </w:tabs>
        <w:rPr>
          <w:rStyle w:val="Нет"/>
          <w:rFonts w:ascii="Calibri" w:cs="Calibri" w:hAnsi="Calibri" w:eastAsia="Calibri"/>
          <w:b w:val="1"/>
          <w:bCs w:val="1"/>
          <w:color w:val="00137f"/>
          <w:u w:color="00137f"/>
        </w:rPr>
      </w:pPr>
      <w:r>
        <w:rPr>
          <w:rStyle w:val="Нет"/>
          <w:rFonts w:ascii="Calibri" w:cs="Calibri" w:hAnsi="Calibri" w:eastAsia="Calibri"/>
          <w:b w:val="1"/>
          <w:bCs w:val="1"/>
          <w:color w:val="7030a0"/>
          <w:sz w:val="22"/>
          <w:szCs w:val="22"/>
          <w:u w:color="7030a0"/>
          <w:rtl w:val="0"/>
          <w:lang w:val="ru-RU"/>
        </w:rPr>
        <w:t>Место проведения</w:t>
      </w:r>
      <w:r>
        <w:rPr>
          <w:rStyle w:val="Нет"/>
          <w:rFonts w:ascii="Calibri" w:cs="Calibri" w:hAnsi="Calibri" w:eastAsia="Calibri"/>
          <w:b w:val="1"/>
          <w:bCs w:val="1"/>
          <w:color w:val="7030a0"/>
          <w:sz w:val="22"/>
          <w:szCs w:val="22"/>
          <w:u w:color="7030a0"/>
          <w:rtl w:val="0"/>
          <w:lang w:val="ru-RU"/>
        </w:rPr>
        <w:t>:</w:t>
      </w:r>
      <w:r>
        <w:rPr>
          <w:rStyle w:val="Нет"/>
          <w:rFonts w:ascii="Calibri" w:cs="Calibri" w:hAnsi="Calibri" w:eastAsia="Calibri"/>
          <w:sz w:val="20"/>
          <w:szCs w:val="20"/>
          <w:rtl w:val="0"/>
          <w:lang w:val="ru-RU"/>
        </w:rPr>
        <w:t xml:space="preserve"> будет сообщено дополнительно</w:t>
      </w:r>
    </w:p>
    <w:p>
      <w:pPr>
        <w:pStyle w:val="Обычный"/>
        <w:tabs>
          <w:tab w:val="left" w:pos="7455"/>
        </w:tabs>
        <w:ind w:firstLine="425"/>
        <w:jc w:val="center"/>
        <w:rPr>
          <w:rStyle w:val="Нет"/>
          <w:rFonts w:ascii="Calibri" w:cs="Calibri" w:hAnsi="Calibri" w:eastAsia="Calibri"/>
          <w:b w:val="1"/>
          <w:bCs w:val="1"/>
          <w:color w:val="7030a0"/>
          <w:sz w:val="22"/>
          <w:szCs w:val="22"/>
          <w:u w:color="7030a0"/>
        </w:rPr>
      </w:pPr>
    </w:p>
    <w:p>
      <w:pPr>
        <w:pStyle w:val="Обычный"/>
        <w:tabs>
          <w:tab w:val="left" w:pos="7455"/>
        </w:tabs>
        <w:ind w:firstLine="425"/>
        <w:jc w:val="center"/>
        <w:rPr>
          <w:rStyle w:val="Нет"/>
          <w:rFonts w:ascii="Calibri" w:cs="Calibri" w:hAnsi="Calibri" w:eastAsia="Calibri"/>
          <w:b w:val="1"/>
          <w:bCs w:val="1"/>
          <w:color w:val="7030a0"/>
          <w:sz w:val="22"/>
          <w:szCs w:val="22"/>
          <w:u w:color="7030a0"/>
        </w:rPr>
      </w:pPr>
      <w:r>
        <w:rPr>
          <w:rStyle w:val="Нет"/>
          <w:rFonts w:ascii="Calibri" w:cs="Calibri" w:hAnsi="Calibri" w:eastAsia="Calibri"/>
          <w:b w:val="1"/>
          <w:bCs w:val="1"/>
          <w:color w:val="7030a0"/>
          <w:sz w:val="22"/>
          <w:szCs w:val="22"/>
          <w:u w:color="7030a0"/>
          <w:rtl w:val="0"/>
          <w:lang w:val="ru-RU"/>
        </w:rPr>
        <w:t>Предварительная регистрация участников обязательна</w:t>
      </w:r>
      <w:r>
        <w:rPr>
          <w:rStyle w:val="Нет"/>
          <w:rFonts w:ascii="Calibri" w:cs="Calibri" w:hAnsi="Calibri" w:eastAsia="Calibri"/>
          <w:b w:val="1"/>
          <w:bCs w:val="1"/>
          <w:color w:val="7030a0"/>
          <w:sz w:val="22"/>
          <w:szCs w:val="22"/>
          <w:u w:color="7030a0"/>
          <w:rtl w:val="0"/>
          <w:lang w:val="ru-RU"/>
        </w:rPr>
        <w:t>!</w:t>
      </w:r>
    </w:p>
    <w:p>
      <w:pPr>
        <w:pStyle w:val="Обычный"/>
        <w:ind w:left="284" w:firstLine="0"/>
        <w:jc w:val="center"/>
        <w:rPr>
          <w:rStyle w:val="Нет"/>
          <w:rFonts w:ascii="Calibri" w:cs="Calibri" w:hAnsi="Calibri" w:eastAsia="Calibri"/>
          <w:b w:val="1"/>
          <w:bCs w:val="1"/>
          <w:color w:val="7030a0"/>
          <w:u w:val="single" w:color="7030a0"/>
        </w:rPr>
      </w:pPr>
      <w:r>
        <w:rPr>
          <w:rStyle w:val="Нет"/>
          <w:rFonts w:ascii="Calibri" w:cs="Calibri" w:hAnsi="Calibri" w:eastAsia="Calibri"/>
          <w:b w:val="1"/>
          <w:bCs w:val="1"/>
          <w:color w:val="7030a0"/>
          <w:u w:val="single" w:color="7030a0"/>
          <w:rtl w:val="0"/>
          <w:lang w:val="ru-RU"/>
        </w:rPr>
        <w:t>Запись и дополнительная информация</w:t>
      </w:r>
      <w:r>
        <w:rPr>
          <w:rStyle w:val="Нет"/>
          <w:rFonts w:ascii="Calibri" w:cs="Calibri" w:hAnsi="Calibri" w:eastAsia="Calibri"/>
          <w:b w:val="1"/>
          <w:bCs w:val="1"/>
          <w:color w:val="7030a0"/>
          <w:u w:val="single" w:color="7030a0"/>
          <w:rtl w:val="0"/>
          <w:lang w:val="ru-RU"/>
        </w:rPr>
        <w:t>:</w:t>
      </w:r>
    </w:p>
    <w:p>
      <w:pPr>
        <w:pStyle w:val="Обычный"/>
        <w:ind w:left="284" w:firstLine="0"/>
        <w:jc w:val="center"/>
        <w:rPr>
          <w:rStyle w:val="Нет"/>
          <w:rFonts w:ascii="Calibri" w:cs="Calibri" w:hAnsi="Calibri" w:eastAsia="Calibri"/>
          <w:b w:val="1"/>
          <w:bCs w:val="1"/>
          <w:color w:val="7030a0"/>
          <w:sz w:val="16"/>
          <w:szCs w:val="16"/>
          <w:u w:val="single" w:color="7030a0"/>
        </w:rPr>
      </w:pPr>
    </w:p>
    <w:p>
      <w:pPr>
        <w:pStyle w:val="Обычный"/>
        <w:tabs>
          <w:tab w:val="left" w:pos="7455"/>
        </w:tabs>
        <w:ind w:firstLine="425"/>
        <w:rPr>
          <w:rStyle w:val="Нет"/>
          <w:rFonts w:ascii="Calibri" w:cs="Calibri" w:hAnsi="Calibri" w:eastAsia="Calibri"/>
          <w:b w:val="1"/>
          <w:bCs w:val="1"/>
          <w:sz w:val="18"/>
          <w:szCs w:val="18"/>
        </w:rPr>
      </w:pPr>
      <w:r>
        <w:rPr>
          <w:rStyle w:val="Нет"/>
          <w:rFonts w:ascii="Calibri" w:cs="Calibri" w:hAnsi="Calibri" w:eastAsia="Calibri"/>
          <w:b w:val="1"/>
          <w:bCs w:val="1"/>
          <w:sz w:val="18"/>
          <w:szCs w:val="18"/>
          <w:rtl w:val="0"/>
          <w:lang w:val="ru-RU"/>
        </w:rPr>
        <w:t>Для участия в семинаре</w:t>
      </w:r>
      <w:r>
        <w:rPr>
          <w:rStyle w:val="Нет"/>
          <w:rFonts w:ascii="Calibri" w:cs="Calibri" w:hAnsi="Calibri" w:eastAsia="Calibri"/>
          <w:b w:val="1"/>
          <w:bCs w:val="1"/>
          <w:sz w:val="18"/>
          <w:szCs w:val="18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/>
          <w:b w:val="1"/>
          <w:bCs w:val="1"/>
          <w:sz w:val="18"/>
          <w:szCs w:val="18"/>
          <w:rtl w:val="0"/>
          <w:lang w:val="ru-RU"/>
        </w:rPr>
        <w:t>пожалуйста</w:t>
      </w:r>
      <w:r>
        <w:rPr>
          <w:rStyle w:val="Нет"/>
          <w:rFonts w:ascii="Calibri" w:cs="Calibri" w:hAnsi="Calibri" w:eastAsia="Calibri"/>
          <w:b w:val="1"/>
          <w:bCs w:val="1"/>
          <w:sz w:val="18"/>
          <w:szCs w:val="18"/>
          <w:rtl w:val="0"/>
          <w:lang w:val="ru-RU"/>
        </w:rPr>
        <w:t xml:space="preserve">,  </w:t>
      </w:r>
      <w:r>
        <w:rPr>
          <w:rStyle w:val="Нет"/>
          <w:rFonts w:ascii="Calibri" w:cs="Calibri" w:hAnsi="Calibri" w:eastAsia="Calibri"/>
          <w:b w:val="1"/>
          <w:bCs w:val="1"/>
          <w:sz w:val="18"/>
          <w:szCs w:val="18"/>
          <w:rtl w:val="0"/>
          <w:lang w:val="ru-RU"/>
        </w:rPr>
        <w:t>позвоните или отправьте заявку</w:t>
      </w:r>
      <w:r>
        <w:rPr>
          <w:rStyle w:val="Нет"/>
          <w:rFonts w:ascii="Calibri" w:cs="Calibri" w:hAnsi="Calibri" w:eastAsia="Calibri"/>
          <w:b w:val="1"/>
          <w:bCs w:val="1"/>
          <w:sz w:val="18"/>
          <w:szCs w:val="18"/>
          <w:rtl w:val="0"/>
          <w:lang w:val="ru-RU"/>
        </w:rPr>
        <w:t xml:space="preserve">,  </w:t>
      </w:r>
      <w:r>
        <w:rPr>
          <w:rStyle w:val="Нет"/>
          <w:rFonts w:ascii="Calibri" w:cs="Calibri" w:hAnsi="Calibri" w:eastAsia="Calibri"/>
          <w:b w:val="1"/>
          <w:bCs w:val="1"/>
          <w:sz w:val="18"/>
          <w:szCs w:val="18"/>
          <w:rtl w:val="0"/>
          <w:lang w:val="ru-RU"/>
        </w:rPr>
        <w:t>указав ФИО полностью</w:t>
      </w:r>
      <w:r>
        <w:rPr>
          <w:rStyle w:val="Нет"/>
          <w:rFonts w:ascii="Calibri" w:cs="Calibri" w:hAnsi="Calibri" w:eastAsia="Calibri"/>
          <w:b w:val="1"/>
          <w:bCs w:val="1"/>
          <w:sz w:val="18"/>
          <w:szCs w:val="18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/>
          <w:b w:val="1"/>
          <w:bCs w:val="1"/>
          <w:sz w:val="18"/>
          <w:szCs w:val="18"/>
          <w:rtl w:val="0"/>
          <w:lang w:val="ru-RU"/>
        </w:rPr>
        <w:t>название организации</w:t>
      </w:r>
      <w:r>
        <w:rPr>
          <w:rStyle w:val="Нет"/>
          <w:rFonts w:ascii="Calibri" w:cs="Calibri" w:hAnsi="Calibri" w:eastAsia="Calibri"/>
          <w:b w:val="1"/>
          <w:bCs w:val="1"/>
          <w:sz w:val="18"/>
          <w:szCs w:val="18"/>
          <w:rtl w:val="0"/>
          <w:lang w:val="ru-RU"/>
        </w:rPr>
        <w:t xml:space="preserve">,  </w:t>
      </w:r>
      <w:r>
        <w:rPr>
          <w:rStyle w:val="Нет"/>
          <w:rFonts w:ascii="Calibri" w:cs="Calibri" w:hAnsi="Calibri" w:eastAsia="Calibri"/>
          <w:b w:val="1"/>
          <w:bCs w:val="1"/>
          <w:sz w:val="18"/>
          <w:szCs w:val="18"/>
          <w:rtl w:val="0"/>
          <w:lang w:val="ru-RU"/>
        </w:rPr>
        <w:t>моб</w:t>
      </w:r>
      <w:r>
        <w:rPr>
          <w:rStyle w:val="Нет"/>
          <w:rFonts w:ascii="Calibri" w:cs="Calibri" w:hAnsi="Calibri" w:eastAsia="Calibri"/>
          <w:b w:val="1"/>
          <w:bCs w:val="1"/>
          <w:sz w:val="18"/>
          <w:szCs w:val="18"/>
          <w:rtl w:val="0"/>
          <w:lang w:val="ru-RU"/>
        </w:rPr>
        <w:t xml:space="preserve">. </w:t>
      </w:r>
      <w:r>
        <w:rPr>
          <w:rStyle w:val="Нет"/>
          <w:rFonts w:ascii="Calibri" w:cs="Calibri" w:hAnsi="Calibri" w:eastAsia="Calibri"/>
          <w:b w:val="1"/>
          <w:bCs w:val="1"/>
          <w:sz w:val="18"/>
          <w:szCs w:val="18"/>
          <w:rtl w:val="0"/>
          <w:lang w:val="ru-RU"/>
        </w:rPr>
        <w:t>номер и  форму оплаты</w:t>
      </w:r>
      <w:r>
        <w:rPr>
          <w:rStyle w:val="Нет"/>
          <w:rFonts w:ascii="Calibri" w:cs="Calibri" w:hAnsi="Calibri" w:eastAsia="Calibri"/>
          <w:b w:val="1"/>
          <w:bCs w:val="1"/>
          <w:sz w:val="18"/>
          <w:szCs w:val="18"/>
          <w:rtl w:val="0"/>
          <w:lang w:val="ru-RU"/>
        </w:rPr>
        <w:t>:</w:t>
      </w:r>
    </w:p>
    <w:p>
      <w:pPr>
        <w:pStyle w:val="Обычный"/>
        <w:tabs>
          <w:tab w:val="left" w:pos="7455"/>
        </w:tabs>
        <w:ind w:firstLine="425"/>
        <w:rPr>
          <w:rStyle w:val="Нет"/>
          <w:rFonts w:ascii="Calibri" w:cs="Calibri" w:hAnsi="Calibri" w:eastAsia="Calibri"/>
          <w:sz w:val="20"/>
          <w:szCs w:val="20"/>
        </w:rPr>
      </w:pPr>
      <w:r>
        <w:rPr>
          <w:rStyle w:val="Нет"/>
          <w:rFonts w:ascii="Calibri" w:cs="Calibri" w:hAnsi="Calibri" w:eastAsia="Calibri"/>
          <w:b w:val="1"/>
          <w:bCs w:val="1"/>
          <w:sz w:val="20"/>
          <w:szCs w:val="20"/>
          <w:u w:val="single"/>
          <w:rtl w:val="0"/>
          <w:lang w:val="ru-RU"/>
        </w:rPr>
        <w:t>В  Пензе</w:t>
      </w:r>
      <w:r>
        <w:rPr>
          <w:rStyle w:val="Нет"/>
          <w:rFonts w:ascii="Calibri" w:cs="Calibri" w:hAnsi="Calibri" w:eastAsia="Calibri"/>
          <w:b w:val="1"/>
          <w:bCs w:val="1"/>
          <w:sz w:val="20"/>
          <w:szCs w:val="20"/>
          <w:rtl w:val="0"/>
          <w:lang w:val="ru-RU"/>
        </w:rPr>
        <w:t xml:space="preserve"> - </w:t>
      </w:r>
      <w:r>
        <w:rPr>
          <w:rStyle w:val="Нет"/>
          <w:rFonts w:ascii="Calibri" w:cs="Calibri" w:hAnsi="Calibri" w:eastAsia="Calibri"/>
          <w:sz w:val="20"/>
          <w:szCs w:val="20"/>
          <w:rtl w:val="0"/>
          <w:lang w:val="ru-RU"/>
        </w:rPr>
        <w:t>для членов СРО  «ЛидерМед» зам</w:t>
      </w:r>
      <w:r>
        <w:rPr>
          <w:rStyle w:val="Нет"/>
          <w:rFonts w:ascii="Calibri" w:cs="Calibri" w:hAnsi="Calibri" w:eastAsia="Calibri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Calibri" w:cs="Calibri" w:hAnsi="Calibri" w:eastAsia="Calibri"/>
          <w:sz w:val="20"/>
          <w:szCs w:val="20"/>
          <w:rtl w:val="0"/>
          <w:lang w:val="ru-RU"/>
        </w:rPr>
        <w:t>директора</w:t>
      </w:r>
      <w:r>
        <w:rPr>
          <w:rStyle w:val="Нет"/>
          <w:rFonts w:ascii="Calibri" w:cs="Calibri" w:hAnsi="Calibri" w:eastAsia="Calibri"/>
          <w:b w:val="1"/>
          <w:bCs w:val="1"/>
          <w:sz w:val="20"/>
          <w:szCs w:val="20"/>
          <w:rtl w:val="0"/>
          <w:lang w:val="ru-RU"/>
        </w:rPr>
        <w:t xml:space="preserve"> </w:t>
      </w:r>
      <w:r>
        <w:rPr>
          <w:rStyle w:val="Нет"/>
          <w:rFonts w:ascii="Calibri" w:cs="Calibri" w:hAnsi="Calibri" w:eastAsia="Calibri"/>
          <w:sz w:val="20"/>
          <w:szCs w:val="20"/>
          <w:rtl w:val="0"/>
          <w:lang w:val="ru-RU"/>
        </w:rPr>
        <w:t>СРО «ЛидерМед»</w:t>
      </w:r>
      <w:r>
        <w:rPr>
          <w:rStyle w:val="Нет"/>
          <w:rFonts w:ascii="Calibri" w:cs="Calibri" w:hAnsi="Calibri" w:eastAsia="Calibri"/>
          <w:b w:val="1"/>
          <w:bCs w:val="1"/>
          <w:sz w:val="20"/>
          <w:szCs w:val="20"/>
          <w:rtl w:val="0"/>
          <w:lang w:val="ru-RU"/>
        </w:rPr>
        <w:t xml:space="preserve"> -</w:t>
      </w:r>
      <w:r>
        <w:rPr>
          <w:rStyle w:val="Нет"/>
          <w:rFonts w:ascii="Calibri" w:cs="Calibri" w:hAnsi="Calibri" w:eastAsia="Calibri"/>
          <w:sz w:val="20"/>
          <w:szCs w:val="20"/>
          <w:rtl w:val="0"/>
          <w:lang w:val="ru-RU"/>
        </w:rPr>
        <w:t xml:space="preserve"> Курбанова Наталья Викторовна</w:t>
      </w:r>
    </w:p>
    <w:p>
      <w:pPr>
        <w:pStyle w:val="Обычный"/>
        <w:tabs>
          <w:tab w:val="left" w:pos="7455"/>
        </w:tabs>
        <w:ind w:firstLine="425"/>
        <w:jc w:val="center"/>
        <w:rPr>
          <w:rStyle w:val="Нет"/>
          <w:rFonts w:ascii="Calibri" w:cs="Calibri" w:hAnsi="Calibri" w:eastAsia="Calibri"/>
          <w:b w:val="1"/>
          <w:bCs w:val="1"/>
          <w:color w:val="00b050"/>
          <w:sz w:val="22"/>
          <w:szCs w:val="22"/>
          <w:u w:color="00b050"/>
        </w:rPr>
      </w:pPr>
      <w:r>
        <w:rPr>
          <w:rStyle w:val="Нет"/>
          <w:rFonts w:ascii="Calibri" w:cs="Calibri" w:hAnsi="Calibri" w:eastAsia="Calibri"/>
          <w:b w:val="1"/>
          <w:bCs w:val="1"/>
          <w:i w:val="1"/>
          <w:iCs w:val="1"/>
          <w:color w:val="c00000"/>
          <w:sz w:val="20"/>
          <w:szCs w:val="20"/>
          <w:u w:color="c00000"/>
          <w:lang w:val="ru-RU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5854064</wp:posOffset>
            </wp:positionH>
            <wp:positionV relativeFrom="line">
              <wp:posOffset>181609</wp:posOffset>
            </wp:positionV>
            <wp:extent cx="1125856" cy="1125856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5856" cy="11258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Нет"/>
          <w:rFonts w:ascii="Calibri" w:cs="Calibri" w:hAnsi="Calibri" w:eastAsia="Calibri"/>
          <w:b w:val="1"/>
          <w:bCs w:val="1"/>
          <w:color w:val="7030a0"/>
          <w:sz w:val="22"/>
          <w:szCs w:val="22"/>
          <w:u w:color="7030a0"/>
          <w:rtl w:val="0"/>
          <w:lang w:val="en-US"/>
        </w:rPr>
        <w:t>+7927-392-62-63</w:t>
      </w:r>
      <w:r>
        <w:rPr>
          <w:rStyle w:val="Нет"/>
          <w:rFonts w:ascii="Calibri" w:cs="Calibri" w:hAnsi="Calibri" w:eastAsia="Calibri"/>
          <w:color w:val="000000"/>
          <w:sz w:val="23"/>
          <w:szCs w:val="23"/>
          <w:u w:color="000000"/>
          <w:shd w:val="clear" w:color="auto" w:fill="ffffff"/>
          <w:rtl w:val="0"/>
          <w:lang w:val="en-US"/>
        </w:rPr>
        <w:t> </w:t>
      </w:r>
      <w:r>
        <w:rPr>
          <w:rStyle w:val="Нет"/>
          <w:rFonts w:ascii="Calibri" w:cs="Calibri" w:hAnsi="Calibri" w:eastAsia="Calibri"/>
          <w:sz w:val="22"/>
          <w:szCs w:val="22"/>
          <w:lang w:val="ru-RU"/>
        </w:rPr>
        <w:drawing>
          <wp:inline distT="0" distB="0" distL="0" distR="0">
            <wp:extent cx="285084" cy="160021"/>
            <wp:effectExtent l="0" t="0" r="0" b="0"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084" cy="16002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Нет"/>
          <w:rFonts w:ascii="Calibri" w:cs="Calibri" w:hAnsi="Calibri" w:eastAsia="Calibri"/>
          <w:sz w:val="22"/>
          <w:szCs w:val="22"/>
          <w:lang w:val="ru-RU"/>
        </w:rPr>
        <w:drawing>
          <wp:inline distT="0" distB="0" distL="0" distR="0">
            <wp:extent cx="162021" cy="162021"/>
            <wp:effectExtent l="0" t="0" r="0" b="0"/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.p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21" cy="16202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Нет"/>
          <w:rFonts w:ascii="Calibri" w:cs="Calibri" w:hAnsi="Calibri" w:eastAsia="Calibri"/>
          <w:sz w:val="22"/>
          <w:szCs w:val="22"/>
          <w:rtl w:val="0"/>
          <w:lang w:val="en-US"/>
        </w:rPr>
        <w:t xml:space="preserve">  </w:t>
      </w:r>
      <w:r>
        <w:rPr>
          <w:rStyle w:val="Нет"/>
          <w:rFonts w:ascii="Calibri" w:cs="Calibri" w:hAnsi="Calibri" w:eastAsia="Calibri"/>
          <w:color w:val="000000"/>
          <w:sz w:val="20"/>
          <w:szCs w:val="20"/>
          <w:u w:color="000000"/>
          <w:shd w:val="clear" w:color="auto" w:fill="ffffff"/>
          <w:rtl w:val="0"/>
          <w:lang w:val="en-US"/>
        </w:rPr>
        <w:t xml:space="preserve">  </w:t>
      </w:r>
      <w:r>
        <w:rPr>
          <w:rStyle w:val="Hyperlink.1"/>
          <w:rFonts w:ascii="Calibri" w:cs="Calibri" w:hAnsi="Calibri" w:eastAsia="Calibri"/>
          <w:b w:val="1"/>
          <w:bCs w:val="1"/>
          <w:color w:val="00b050"/>
          <w:sz w:val="22"/>
          <w:szCs w:val="22"/>
          <w:u w:val="none" w:color="00b050"/>
          <w:shd w:val="clear" w:color="auto" w:fill="ffffff"/>
          <w:lang w:val="en-US"/>
        </w:rPr>
        <w:fldChar w:fldCharType="begin" w:fldLock="0"/>
      </w:r>
      <w:r>
        <w:rPr>
          <w:rStyle w:val="Hyperlink.1"/>
          <w:rFonts w:ascii="Calibri" w:cs="Calibri" w:hAnsi="Calibri" w:eastAsia="Calibri"/>
          <w:b w:val="1"/>
          <w:bCs w:val="1"/>
          <w:color w:val="00b050"/>
          <w:sz w:val="22"/>
          <w:szCs w:val="22"/>
          <w:u w:val="none" w:color="00b050"/>
          <w:shd w:val="clear" w:color="auto" w:fill="ffffff"/>
          <w:lang w:val="en-US"/>
        </w:rPr>
        <w:instrText xml:space="preserve"> HYPERLINK "mailto:denta.msc@mail.ru"</w:instrText>
      </w:r>
      <w:r>
        <w:rPr>
          <w:rStyle w:val="Hyperlink.1"/>
          <w:rFonts w:ascii="Calibri" w:cs="Calibri" w:hAnsi="Calibri" w:eastAsia="Calibri"/>
          <w:b w:val="1"/>
          <w:bCs w:val="1"/>
          <w:color w:val="00b050"/>
          <w:sz w:val="22"/>
          <w:szCs w:val="22"/>
          <w:u w:val="none" w:color="00b050"/>
          <w:shd w:val="clear" w:color="auto" w:fill="ffffff"/>
          <w:lang w:val="en-US"/>
        </w:rPr>
        <w:fldChar w:fldCharType="separate" w:fldLock="0"/>
      </w:r>
      <w:r>
        <w:rPr>
          <w:rStyle w:val="Hyperlink.1"/>
          <w:rFonts w:ascii="Calibri" w:cs="Calibri" w:hAnsi="Calibri" w:eastAsia="Calibri"/>
          <w:b w:val="1"/>
          <w:bCs w:val="1"/>
          <w:color w:val="00b050"/>
          <w:sz w:val="22"/>
          <w:szCs w:val="22"/>
          <w:u w:val="none" w:color="00b050"/>
          <w:shd w:val="clear" w:color="auto" w:fill="ffffff"/>
          <w:rtl w:val="0"/>
          <w:lang w:val="en-US"/>
        </w:rPr>
        <w:t>denta.msc@mail.ru</w:t>
      </w:r>
      <w:r>
        <w:rPr/>
        <w:fldChar w:fldCharType="end" w:fldLock="0"/>
      </w:r>
      <w:r>
        <w:rPr>
          <w:rStyle w:val="Нет"/>
          <w:rFonts w:ascii="Calibri" w:cs="Calibri" w:hAnsi="Calibri" w:eastAsia="Calibri"/>
          <w:b w:val="1"/>
          <w:bCs w:val="1"/>
          <w:color w:val="00b050"/>
          <w:sz w:val="22"/>
          <w:szCs w:val="22"/>
          <w:u w:color="00b050"/>
          <w:shd w:val="clear" w:color="auto" w:fill="ffffff"/>
          <w:rtl w:val="0"/>
          <w:lang w:val="en-US"/>
        </w:rPr>
        <w:t xml:space="preserve"> | lidermed58.ru</w:t>
      </w:r>
    </w:p>
    <w:p>
      <w:pPr>
        <w:pStyle w:val="Обычный"/>
        <w:ind w:left="284" w:firstLine="0"/>
        <w:jc w:val="center"/>
        <w:rPr>
          <w:rStyle w:val="Нет"/>
          <w:rFonts w:ascii="Calibri" w:cs="Calibri" w:hAnsi="Calibri" w:eastAsia="Calibri"/>
          <w:b w:val="1"/>
          <w:bCs w:val="1"/>
          <w:color w:val="00b050"/>
          <w:u w:val="single" w:color="00b050"/>
          <w:lang w:val="en-US"/>
        </w:rPr>
      </w:pPr>
    </w:p>
    <w:p>
      <w:pPr>
        <w:pStyle w:val="Обычный"/>
        <w:tabs>
          <w:tab w:val="left" w:pos="7455"/>
        </w:tabs>
        <w:ind w:firstLine="425"/>
        <w:jc w:val="both"/>
        <w:rPr>
          <w:rStyle w:val="Нет"/>
          <w:rFonts w:ascii="Calibri" w:cs="Calibri" w:hAnsi="Calibri" w:eastAsia="Calibri"/>
          <w:sz w:val="22"/>
          <w:szCs w:val="22"/>
        </w:rPr>
      </w:pPr>
      <w:r>
        <w:rPr>
          <w:rStyle w:val="Нет"/>
          <w:rFonts w:ascii="Calibri" w:cs="Calibri" w:hAnsi="Calibri" w:eastAsia="Calibri"/>
          <w:b w:val="1"/>
          <w:bCs w:val="1"/>
          <w:sz w:val="20"/>
          <w:szCs w:val="20"/>
          <w:u w:val="single"/>
          <w:rtl w:val="0"/>
          <w:lang w:val="ru-RU"/>
        </w:rPr>
        <w:t>В  Санкт</w:t>
      </w:r>
      <w:r>
        <w:rPr>
          <w:rStyle w:val="Нет"/>
          <w:rFonts w:ascii="Calibri" w:cs="Calibri" w:hAnsi="Calibri" w:eastAsia="Calibri"/>
          <w:b w:val="1"/>
          <w:bCs w:val="1"/>
          <w:sz w:val="20"/>
          <w:szCs w:val="20"/>
          <w:u w:val="single"/>
          <w:rtl w:val="0"/>
          <w:lang w:val="ru-RU"/>
        </w:rPr>
        <w:t>-</w:t>
      </w:r>
      <w:r>
        <w:rPr>
          <w:rStyle w:val="Нет"/>
          <w:rFonts w:ascii="Calibri" w:cs="Calibri" w:hAnsi="Calibri" w:eastAsia="Calibri"/>
          <w:b w:val="1"/>
          <w:bCs w:val="1"/>
          <w:sz w:val="20"/>
          <w:szCs w:val="20"/>
          <w:u w:val="single"/>
          <w:rtl w:val="0"/>
          <w:lang w:val="ru-RU"/>
        </w:rPr>
        <w:t>Петербурге</w:t>
      </w:r>
      <w:r>
        <w:rPr>
          <w:rStyle w:val="Нет"/>
          <w:rFonts w:ascii="Calibri" w:cs="Calibri" w:hAnsi="Calibri" w:eastAsia="Calibri"/>
          <w:b w:val="1"/>
          <w:bCs w:val="1"/>
          <w:sz w:val="20"/>
          <w:szCs w:val="20"/>
          <w:rtl w:val="0"/>
          <w:lang w:val="ru-RU"/>
        </w:rPr>
        <w:t xml:space="preserve"> -</w:t>
      </w:r>
      <w:r>
        <w:rPr>
          <w:rStyle w:val="Нет"/>
          <w:rFonts w:ascii="Calibri" w:cs="Calibri" w:hAnsi="Calibri" w:eastAsia="Calibri"/>
          <w:b w:val="1"/>
          <w:bCs w:val="1"/>
          <w:sz w:val="20"/>
          <w:szCs w:val="20"/>
          <w:u w:val="single"/>
          <w:rtl w:val="0"/>
          <w:lang w:val="ru-RU"/>
        </w:rPr>
        <w:t xml:space="preserve"> </w:t>
      </w:r>
      <w:r>
        <w:rPr>
          <w:rStyle w:val="Нет"/>
          <w:rFonts w:ascii="Calibri" w:cs="Calibri" w:hAnsi="Calibri" w:eastAsia="Calibri"/>
          <w:sz w:val="20"/>
          <w:szCs w:val="20"/>
          <w:rtl w:val="0"/>
          <w:lang w:val="ru-RU"/>
        </w:rPr>
        <w:t>Директор УЦ «ПРОФЕССИОНАЛ» Светлана Олеговна Хапилина</w:t>
      </w:r>
    </w:p>
    <w:p>
      <w:pPr>
        <w:pStyle w:val="Обычный"/>
        <w:tabs>
          <w:tab w:val="left" w:pos="7455"/>
        </w:tabs>
        <w:ind w:left="284" w:firstLine="0"/>
        <w:jc w:val="center"/>
        <w:rPr>
          <w:rStyle w:val="Нет"/>
          <w:rFonts w:ascii="Calibri" w:cs="Calibri" w:hAnsi="Calibri" w:eastAsia="Calibri"/>
          <w:color w:val="7030a0"/>
          <w:sz w:val="22"/>
          <w:szCs w:val="22"/>
          <w:u w:color="7030a0"/>
        </w:rPr>
      </w:pPr>
      <w:r>
        <w:rPr>
          <w:rStyle w:val="Нет"/>
          <w:rFonts w:ascii="Calibri" w:cs="Calibri" w:hAnsi="Calibri" w:eastAsia="Calibri"/>
          <w:b w:val="1"/>
          <w:bCs w:val="1"/>
          <w:color w:val="7030a0"/>
          <w:sz w:val="22"/>
          <w:szCs w:val="22"/>
          <w:u w:color="7030a0"/>
          <w:rtl w:val="0"/>
          <w:lang w:val="ru-RU"/>
        </w:rPr>
        <w:t>+7 (921) 862-98-24</w:t>
      </w:r>
      <w:r>
        <w:rPr>
          <w:rStyle w:val="Нет"/>
          <w:rFonts w:ascii="Calibri" w:cs="Calibri" w:hAnsi="Calibri" w:eastAsia="Calibri"/>
          <w:sz w:val="22"/>
          <w:szCs w:val="22"/>
          <w:lang w:val="ru-RU"/>
        </w:rPr>
        <w:drawing>
          <wp:inline distT="0" distB="0" distL="0" distR="0">
            <wp:extent cx="285084" cy="160021"/>
            <wp:effectExtent l="0" t="0" r="0" b="0"/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age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084" cy="16002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Нет"/>
          <w:rFonts w:ascii="Calibri" w:cs="Calibri" w:hAnsi="Calibri" w:eastAsia="Calibri"/>
          <w:sz w:val="22"/>
          <w:szCs w:val="22"/>
          <w:lang w:val="ru-RU"/>
        </w:rPr>
        <w:drawing>
          <wp:inline distT="0" distB="0" distL="0" distR="0">
            <wp:extent cx="162021" cy="162021"/>
            <wp:effectExtent l="0" t="0" r="0" b="0"/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image.p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21" cy="16202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Нет"/>
          <w:rFonts w:ascii="Calibri" w:cs="Calibri" w:hAnsi="Calibri" w:eastAsia="Calibri"/>
          <w:sz w:val="22"/>
          <w:szCs w:val="22"/>
          <w:rtl w:val="0"/>
          <w:lang w:val="ru-RU"/>
        </w:rPr>
        <w:t xml:space="preserve">    </w:t>
      </w:r>
      <w:r>
        <w:rPr>
          <w:rStyle w:val="Нет"/>
          <w:rFonts w:ascii="Calibri" w:cs="Calibri" w:hAnsi="Calibri" w:eastAsia="Calibri"/>
          <w:color w:val="548dd4"/>
          <w:sz w:val="22"/>
          <w:szCs w:val="22"/>
          <w:u w:color="548dd4"/>
          <w:rtl w:val="0"/>
          <w:lang w:val="ru-RU"/>
        </w:rPr>
        <w:t xml:space="preserve"> </w:t>
      </w:r>
      <w:r>
        <w:rPr>
          <w:rStyle w:val="Hyperlink.2"/>
          <w:rFonts w:ascii="Calibri" w:cs="Calibri" w:hAnsi="Calibri" w:eastAsia="Calibri"/>
          <w:b w:val="1"/>
          <w:bCs w:val="1"/>
          <w:color w:val="7030a0"/>
          <w:sz w:val="22"/>
          <w:szCs w:val="22"/>
          <w:u w:val="none" w:color="7030a0"/>
          <w:lang w:val="fr-FR"/>
        </w:rPr>
        <w:fldChar w:fldCharType="begin" w:fldLock="0"/>
      </w:r>
      <w:r>
        <w:rPr>
          <w:rStyle w:val="Hyperlink.2"/>
          <w:rFonts w:ascii="Calibri" w:cs="Calibri" w:hAnsi="Calibri" w:eastAsia="Calibri"/>
          <w:b w:val="1"/>
          <w:bCs w:val="1"/>
          <w:color w:val="7030a0"/>
          <w:sz w:val="22"/>
          <w:szCs w:val="22"/>
          <w:u w:val="none" w:color="7030a0"/>
          <w:lang w:val="fr-FR"/>
        </w:rPr>
        <w:instrText xml:space="preserve"> HYPERLINK "mailto:xso@mail.ru"</w:instrText>
      </w:r>
      <w:r>
        <w:rPr>
          <w:rStyle w:val="Hyperlink.2"/>
          <w:rFonts w:ascii="Calibri" w:cs="Calibri" w:hAnsi="Calibri" w:eastAsia="Calibri"/>
          <w:b w:val="1"/>
          <w:bCs w:val="1"/>
          <w:color w:val="7030a0"/>
          <w:sz w:val="22"/>
          <w:szCs w:val="22"/>
          <w:u w:val="none" w:color="7030a0"/>
          <w:lang w:val="fr-FR"/>
        </w:rPr>
        <w:fldChar w:fldCharType="separate" w:fldLock="0"/>
      </w:r>
      <w:r>
        <w:rPr>
          <w:rStyle w:val="Hyperlink.2"/>
          <w:rFonts w:ascii="Calibri" w:cs="Calibri" w:hAnsi="Calibri" w:eastAsia="Calibri"/>
          <w:b w:val="1"/>
          <w:bCs w:val="1"/>
          <w:color w:val="7030a0"/>
          <w:sz w:val="22"/>
          <w:szCs w:val="22"/>
          <w:u w:val="none" w:color="7030a0"/>
          <w:rtl w:val="0"/>
          <w:lang w:val="fr-FR"/>
        </w:rPr>
        <w:t>xso</w:t>
      </w:r>
      <w:r>
        <w:rPr>
          <w:rStyle w:val="Нет"/>
          <w:rFonts w:ascii="Calibri" w:cs="Calibri" w:hAnsi="Calibri" w:eastAsia="Calibri"/>
          <w:b w:val="1"/>
          <w:bCs w:val="1"/>
          <w:color w:val="7030a0"/>
          <w:sz w:val="22"/>
          <w:szCs w:val="22"/>
          <w:u w:val="none" w:color="7030a0"/>
          <w:rtl w:val="0"/>
          <w:lang w:val="ru-RU"/>
        </w:rPr>
        <w:t>@</w:t>
      </w:r>
      <w:r>
        <w:rPr>
          <w:rStyle w:val="Hyperlink.2"/>
          <w:rFonts w:ascii="Calibri" w:cs="Calibri" w:hAnsi="Calibri" w:eastAsia="Calibri"/>
          <w:b w:val="1"/>
          <w:bCs w:val="1"/>
          <w:color w:val="7030a0"/>
          <w:sz w:val="22"/>
          <w:szCs w:val="22"/>
          <w:u w:val="none" w:color="7030a0"/>
          <w:rtl w:val="0"/>
          <w:lang w:val="fr-FR"/>
        </w:rPr>
        <w:t>mail</w:t>
      </w:r>
      <w:r>
        <w:rPr>
          <w:rStyle w:val="Нет"/>
          <w:rFonts w:ascii="Calibri" w:cs="Calibri" w:hAnsi="Calibri" w:eastAsia="Calibri"/>
          <w:b w:val="1"/>
          <w:bCs w:val="1"/>
          <w:color w:val="7030a0"/>
          <w:sz w:val="22"/>
          <w:szCs w:val="22"/>
          <w:u w:val="none" w:color="7030a0"/>
          <w:rtl w:val="0"/>
          <w:lang w:val="ru-RU"/>
        </w:rPr>
        <w:t>.</w:t>
      </w:r>
      <w:r>
        <w:rPr>
          <w:rStyle w:val="Hyperlink.2"/>
          <w:rFonts w:ascii="Calibri" w:cs="Calibri" w:hAnsi="Calibri" w:eastAsia="Calibri"/>
          <w:b w:val="1"/>
          <w:bCs w:val="1"/>
          <w:color w:val="7030a0"/>
          <w:sz w:val="22"/>
          <w:szCs w:val="22"/>
          <w:u w:val="none" w:color="7030a0"/>
          <w:rtl w:val="0"/>
          <w:lang w:val="fr-FR"/>
        </w:rPr>
        <w:t>ru</w:t>
      </w:r>
      <w:r>
        <w:rPr/>
        <w:fldChar w:fldCharType="end" w:fldLock="0"/>
      </w:r>
      <w:r>
        <w:rPr>
          <w:rStyle w:val="Hyperlink.3"/>
          <w:rFonts w:ascii="Calibri" w:cs="Calibri" w:hAnsi="Calibri" w:eastAsia="Calibri"/>
          <w:b w:val="1"/>
          <w:bCs w:val="1"/>
          <w:color w:val="7030a0"/>
          <w:sz w:val="22"/>
          <w:szCs w:val="22"/>
          <w:u w:val="none" w:color="7030a0"/>
          <w:lang w:val="ru-RU"/>
        </w:rPr>
        <w:fldChar w:fldCharType="begin" w:fldLock="0"/>
      </w:r>
      <w:r>
        <w:rPr>
          <w:rStyle w:val="Hyperlink.3"/>
          <w:rFonts w:ascii="Calibri" w:cs="Calibri" w:hAnsi="Calibri" w:eastAsia="Calibri"/>
          <w:b w:val="1"/>
          <w:bCs w:val="1"/>
          <w:color w:val="7030a0"/>
          <w:sz w:val="22"/>
          <w:szCs w:val="22"/>
          <w:u w:val="none" w:color="7030a0"/>
          <w:lang w:val="ru-RU"/>
        </w:rPr>
        <w:instrText xml:space="preserve"> HYPERLINK "http://www.profistomat.ru"</w:instrText>
      </w:r>
      <w:r>
        <w:rPr>
          <w:rStyle w:val="Hyperlink.3"/>
          <w:rFonts w:ascii="Calibri" w:cs="Calibri" w:hAnsi="Calibri" w:eastAsia="Calibri"/>
          <w:b w:val="1"/>
          <w:bCs w:val="1"/>
          <w:color w:val="7030a0"/>
          <w:sz w:val="22"/>
          <w:szCs w:val="22"/>
          <w:u w:val="none" w:color="7030a0"/>
          <w:lang w:val="ru-RU"/>
        </w:rPr>
        <w:fldChar w:fldCharType="separate" w:fldLock="0"/>
      </w:r>
      <w:r>
        <w:rPr>
          <w:rStyle w:val="Hyperlink.3"/>
          <w:rFonts w:ascii="Calibri" w:cs="Calibri" w:hAnsi="Calibri" w:eastAsia="Calibri"/>
          <w:b w:val="1"/>
          <w:bCs w:val="1"/>
          <w:color w:val="7030a0"/>
          <w:sz w:val="22"/>
          <w:szCs w:val="22"/>
          <w:u w:val="none" w:color="7030a0"/>
          <w:rtl w:val="0"/>
          <w:lang w:val="ru-RU"/>
        </w:rPr>
        <w:t xml:space="preserve">    |   </w:t>
      </w:r>
      <w:r>
        <w:rPr>
          <w:rStyle w:val="Нет"/>
          <w:rFonts w:ascii="Calibri" w:cs="Calibri" w:hAnsi="Calibri" w:eastAsia="Calibri"/>
          <w:b w:val="1"/>
          <w:bCs w:val="1"/>
          <w:color w:val="7030a0"/>
          <w:sz w:val="22"/>
          <w:szCs w:val="22"/>
          <w:u w:val="none" w:color="7030a0"/>
          <w:rtl w:val="0"/>
          <w:lang w:val="en-US"/>
        </w:rPr>
        <w:t>profistomat</w:t>
      </w:r>
      <w:r>
        <w:rPr>
          <w:rStyle w:val="Hyperlink.3"/>
          <w:rFonts w:ascii="Calibri" w:cs="Calibri" w:hAnsi="Calibri" w:eastAsia="Calibri"/>
          <w:b w:val="1"/>
          <w:bCs w:val="1"/>
          <w:color w:val="7030a0"/>
          <w:sz w:val="22"/>
          <w:szCs w:val="22"/>
          <w:u w:val="none" w:color="7030a0"/>
          <w:rtl w:val="0"/>
          <w:lang w:val="ru-RU"/>
        </w:rPr>
        <w:t>.</w:t>
      </w:r>
      <w:r>
        <w:rPr>
          <w:rStyle w:val="Нет"/>
          <w:rFonts w:ascii="Calibri" w:cs="Calibri" w:hAnsi="Calibri" w:eastAsia="Calibri"/>
          <w:b w:val="1"/>
          <w:bCs w:val="1"/>
          <w:color w:val="7030a0"/>
          <w:sz w:val="22"/>
          <w:szCs w:val="22"/>
          <w:u w:val="none" w:color="7030a0"/>
          <w:rtl w:val="0"/>
          <w:lang w:val="en-US"/>
        </w:rPr>
        <w:t>ru</w:t>
      </w:r>
      <w:r>
        <w:rPr/>
        <w:fldChar w:fldCharType="end" w:fldLock="0"/>
      </w:r>
      <w:r>
        <w:rPr>
          <w:rStyle w:val="Нет"/>
          <w:rFonts w:ascii="Calibri" w:cs="Calibri" w:hAnsi="Calibri" w:eastAsia="Calibri"/>
          <w:color w:val="7030a0"/>
          <w:sz w:val="22"/>
          <w:szCs w:val="22"/>
          <w:u w:color="7030a0"/>
          <w:rtl w:val="0"/>
          <w:lang w:val="ru-RU"/>
        </w:rPr>
        <w:t xml:space="preserve">        </w:t>
      </w:r>
    </w:p>
    <w:p>
      <w:pPr>
        <w:pStyle w:val="Обычный"/>
        <w:ind w:left="284" w:firstLine="0"/>
        <w:jc w:val="center"/>
        <w:rPr>
          <w:rStyle w:val="Нет"/>
          <w:rFonts w:ascii="Calibri" w:cs="Calibri" w:hAnsi="Calibri" w:eastAsia="Calibri"/>
          <w:b w:val="1"/>
          <w:bCs w:val="1"/>
          <w:sz w:val="20"/>
          <w:szCs w:val="20"/>
          <w:u w:val="single"/>
        </w:rPr>
      </w:pPr>
      <w:r>
        <w:rPr>
          <w:rStyle w:val="Нет"/>
          <w:rFonts w:ascii="Calibri" w:cs="Calibri" w:hAnsi="Calibri" w:eastAsia="Calibri"/>
          <w:b w:val="1"/>
          <w:bCs w:val="1"/>
          <w:sz w:val="20"/>
          <w:szCs w:val="20"/>
          <w:u w:val="single"/>
          <w:rtl w:val="0"/>
          <w:lang w:val="ru-RU"/>
        </w:rPr>
        <w:t>Мы в социальных сетях</w:t>
      </w:r>
      <w:r>
        <w:rPr>
          <w:rStyle w:val="Нет"/>
          <w:rFonts w:ascii="Calibri" w:cs="Calibri" w:hAnsi="Calibri" w:eastAsia="Calibri"/>
          <w:b w:val="1"/>
          <w:bCs w:val="1"/>
          <w:sz w:val="20"/>
          <w:szCs w:val="20"/>
          <w:u w:val="single"/>
          <w:rtl w:val="0"/>
          <w:lang w:val="ru-RU"/>
        </w:rPr>
        <w:t>:</w:t>
      </w:r>
    </w:p>
    <w:p>
      <w:pPr>
        <w:pStyle w:val="Обычный"/>
        <w:numPr>
          <w:ilvl w:val="0"/>
          <w:numId w:val="24"/>
        </w:numPr>
        <w:bidi w:val="0"/>
        <w:ind w:right="0"/>
        <w:jc w:val="center"/>
        <w:rPr>
          <w:rStyle w:val="Нет"/>
          <w:rFonts w:ascii="Calibri" w:cs="Calibri" w:hAnsi="Calibri" w:eastAsia="Calibri"/>
          <w:color w:val="0f243e"/>
          <w:sz w:val="22"/>
          <w:szCs w:val="22"/>
          <w:u w:color="0f243e"/>
          <w:rtl w:val="0"/>
          <w:lang w:val="ru-RU"/>
        </w:rPr>
      </w:pPr>
      <w:r>
        <w:rPr>
          <w:rStyle w:val="Нет"/>
          <w:rFonts w:ascii="Calibri" w:cs="Calibri" w:hAnsi="Calibri" w:eastAsia="Calibri"/>
          <w:color w:val="0f243e"/>
          <w:sz w:val="22"/>
          <w:szCs w:val="22"/>
          <w:u w:color="0f243e"/>
          <w:rtl w:val="0"/>
          <w:lang w:val="ru-RU"/>
        </w:rPr>
        <w:t xml:space="preserve">  </w:t>
      </w:r>
      <w:r>
        <w:rPr>
          <w:rStyle w:val="Hyperlink.4"/>
          <w:rFonts w:ascii="Calibri" w:cs="Calibri" w:hAnsi="Calibri" w:eastAsia="Calibri"/>
          <w:color w:val="0f243e"/>
          <w:sz w:val="22"/>
          <w:szCs w:val="22"/>
          <w:u w:color="0f243e"/>
          <w:lang w:val="en-US"/>
        </w:rPr>
        <w:fldChar w:fldCharType="begin" w:fldLock="0"/>
      </w:r>
      <w:r>
        <w:rPr>
          <w:rStyle w:val="Hyperlink.4"/>
          <w:rFonts w:ascii="Calibri" w:cs="Calibri" w:hAnsi="Calibri" w:eastAsia="Calibri"/>
          <w:color w:val="0f243e"/>
          <w:sz w:val="22"/>
          <w:szCs w:val="22"/>
          <w:u w:color="0f243e"/>
          <w:lang w:val="en-US"/>
        </w:rPr>
        <w:instrText xml:space="preserve"> HYPERLINK "https://vk.com/profistomat"</w:instrText>
      </w:r>
      <w:r>
        <w:rPr>
          <w:rStyle w:val="Hyperlink.4"/>
          <w:rFonts w:ascii="Calibri" w:cs="Calibri" w:hAnsi="Calibri" w:eastAsia="Calibri"/>
          <w:color w:val="0f243e"/>
          <w:sz w:val="22"/>
          <w:szCs w:val="22"/>
          <w:u w:color="0f243e"/>
          <w:lang w:val="en-US"/>
        </w:rPr>
        <w:fldChar w:fldCharType="separate" w:fldLock="0"/>
      </w:r>
      <w:r>
        <w:rPr>
          <w:rStyle w:val="Hyperlink.4"/>
          <w:rFonts w:ascii="Calibri" w:cs="Calibri" w:hAnsi="Calibri" w:eastAsia="Calibri"/>
          <w:color w:val="0f243e"/>
          <w:sz w:val="22"/>
          <w:szCs w:val="22"/>
          <w:u w:color="0f243e"/>
          <w:rtl w:val="0"/>
          <w:lang w:val="en-US"/>
        </w:rPr>
        <w:t>profistomat</w:t>
      </w:r>
      <w:r>
        <w:rPr>
          <w:rFonts w:ascii="Calibri" w:cs="Calibri" w:hAnsi="Calibri" w:eastAsia="Calibri"/>
          <w:color w:val="0f243e"/>
          <w:sz w:val="22"/>
          <w:szCs w:val="22"/>
        </w:rPr>
        <w:fldChar w:fldCharType="end" w:fldLock="0"/>
      </w:r>
      <w:r>
        <w:rPr>
          <w:rStyle w:val="Нет"/>
          <w:rFonts w:ascii="Calibri" w:cs="Calibri" w:hAnsi="Calibri" w:eastAsia="Calibri"/>
          <w:color w:val="0f243e"/>
          <w:sz w:val="22"/>
          <w:szCs w:val="22"/>
          <w:u w:color="0f243e"/>
          <w:rtl w:val="0"/>
          <w:lang w:val="ru-RU"/>
        </w:rPr>
        <w:t xml:space="preserve">      </w:t>
      </w:r>
      <w:r>
        <w:rPr>
          <w:rStyle w:val="Нет"/>
          <w:rFonts w:ascii="Calibri" w:cs="Calibri" w:hAnsi="Calibri" w:eastAsia="Calibri"/>
          <w:color w:val="0f243e"/>
          <w:sz w:val="18"/>
          <w:szCs w:val="18"/>
          <w:u w:color="0f243e"/>
          <w:lang w:val="en-US"/>
        </w:rPr>
        <w:drawing>
          <wp:inline distT="0" distB="0" distL="0" distR="0">
            <wp:extent cx="96012" cy="188456"/>
            <wp:effectExtent l="0" t="0" r="0" b="0"/>
            <wp:docPr id="107374183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image.pn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12" cy="1884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Нет"/>
          <w:rFonts w:ascii="Calibri" w:cs="Calibri" w:hAnsi="Calibri" w:eastAsia="Calibri"/>
          <w:color w:val="0f243e"/>
          <w:sz w:val="18"/>
          <w:szCs w:val="18"/>
          <w:u w:color="0f243e"/>
          <w:rtl w:val="0"/>
          <w:lang w:val="ru-RU"/>
        </w:rPr>
        <w:t xml:space="preserve">      </w:t>
      </w:r>
      <w:r>
        <w:rPr>
          <w:rStyle w:val="Hyperlink.4"/>
          <w:rFonts w:ascii="Calibri" w:cs="Calibri" w:hAnsi="Calibri" w:eastAsia="Calibri"/>
          <w:color w:val="0f243e"/>
          <w:sz w:val="22"/>
          <w:szCs w:val="22"/>
          <w:u w:color="0f243e"/>
          <w:lang w:val="en-US"/>
        </w:rPr>
        <w:fldChar w:fldCharType="begin" w:fldLock="0"/>
      </w:r>
      <w:r>
        <w:rPr>
          <w:rStyle w:val="Hyperlink.4"/>
          <w:rFonts w:ascii="Calibri" w:cs="Calibri" w:hAnsi="Calibri" w:eastAsia="Calibri"/>
          <w:color w:val="0f243e"/>
          <w:sz w:val="22"/>
          <w:szCs w:val="22"/>
          <w:u w:color="0f243e"/>
          <w:lang w:val="en-US"/>
        </w:rPr>
        <w:instrText xml:space="preserve"> HYPERLINK "https://www.facebook.com/professionalstomatolog/"</w:instrText>
      </w:r>
      <w:r>
        <w:rPr>
          <w:rStyle w:val="Hyperlink.4"/>
          <w:rFonts w:ascii="Calibri" w:cs="Calibri" w:hAnsi="Calibri" w:eastAsia="Calibri"/>
          <w:color w:val="0f243e"/>
          <w:sz w:val="22"/>
          <w:szCs w:val="22"/>
          <w:u w:color="0f243e"/>
          <w:lang w:val="en-US"/>
        </w:rPr>
        <w:fldChar w:fldCharType="separate" w:fldLock="0"/>
      </w:r>
      <w:r>
        <w:rPr>
          <w:rStyle w:val="Hyperlink.4"/>
          <w:rFonts w:ascii="Calibri" w:cs="Calibri" w:hAnsi="Calibri" w:eastAsia="Calibri"/>
          <w:color w:val="0f243e"/>
          <w:sz w:val="22"/>
          <w:szCs w:val="22"/>
          <w:u w:color="0f243e"/>
          <w:rtl w:val="0"/>
          <w:lang w:val="en-US"/>
        </w:rPr>
        <w:t>professionalstomatolog</w:t>
      </w:r>
      <w:r>
        <w:rPr>
          <w:rFonts w:ascii="Calibri" w:cs="Calibri" w:hAnsi="Calibri" w:eastAsia="Calibri"/>
          <w:color w:val="0f243e"/>
          <w:sz w:val="22"/>
          <w:szCs w:val="22"/>
        </w:rPr>
        <w:fldChar w:fldCharType="end" w:fldLock="0"/>
      </w:r>
      <w:r>
        <w:rPr>
          <w:rStyle w:val="Нет"/>
          <w:rFonts w:ascii="Calibri" w:cs="Calibri" w:hAnsi="Calibri" w:eastAsia="Calibri"/>
          <w:color w:val="0f243e"/>
          <w:sz w:val="22"/>
          <w:szCs w:val="22"/>
          <w:u w:color="0f243e"/>
          <w:rtl w:val="0"/>
          <w:lang w:val="ru-RU"/>
        </w:rPr>
        <w:t xml:space="preserve">      </w:t>
      </w:r>
      <w:r>
        <w:rPr>
          <w:rStyle w:val="Hyperlink.4"/>
          <w:rFonts w:ascii="Calibri" w:cs="Calibri" w:hAnsi="Calibri" w:eastAsia="Calibri"/>
          <w:color w:val="0f243e"/>
          <w:sz w:val="22"/>
          <w:szCs w:val="22"/>
          <w:u w:color="0f243e"/>
          <w:lang w:val="en-US"/>
        </w:rPr>
        <w:drawing>
          <wp:inline distT="0" distB="0" distL="0" distR="0">
            <wp:extent cx="193091" cy="188062"/>
            <wp:effectExtent l="0" t="0" r="0" b="0"/>
            <wp:docPr id="107374183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image.png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091" cy="18806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Нет"/>
          <w:rFonts w:ascii="Calibri" w:cs="Calibri" w:hAnsi="Calibri" w:eastAsia="Calibri"/>
          <w:color w:val="0f243e"/>
          <w:sz w:val="22"/>
          <w:szCs w:val="22"/>
          <w:u w:color="0f243e"/>
          <w:rtl w:val="0"/>
          <w:lang w:val="ru-RU"/>
        </w:rPr>
        <w:t xml:space="preserve">  </w:t>
      </w:r>
      <w:r>
        <w:rPr>
          <w:rStyle w:val="Hyperlink.4"/>
          <w:rFonts w:ascii="Calibri" w:cs="Calibri" w:hAnsi="Calibri" w:eastAsia="Calibri"/>
          <w:color w:val="0f243e"/>
          <w:sz w:val="22"/>
          <w:szCs w:val="22"/>
          <w:u w:color="0f243e"/>
          <w:lang w:val="en-US"/>
        </w:rPr>
        <w:fldChar w:fldCharType="begin" w:fldLock="0"/>
      </w:r>
      <w:r>
        <w:rPr>
          <w:rStyle w:val="Hyperlink.4"/>
          <w:rFonts w:ascii="Calibri" w:cs="Calibri" w:hAnsi="Calibri" w:eastAsia="Calibri"/>
          <w:color w:val="0f243e"/>
          <w:sz w:val="22"/>
          <w:szCs w:val="22"/>
          <w:u w:color="0f243e"/>
          <w:lang w:val="en-US"/>
        </w:rPr>
        <w:instrText xml:space="preserve"> HYPERLINK "https://www.instagram.com/professionalstomatolog/"</w:instrText>
      </w:r>
      <w:r>
        <w:rPr>
          <w:rStyle w:val="Hyperlink.4"/>
          <w:rFonts w:ascii="Calibri" w:cs="Calibri" w:hAnsi="Calibri" w:eastAsia="Calibri"/>
          <w:color w:val="0f243e"/>
          <w:sz w:val="22"/>
          <w:szCs w:val="22"/>
          <w:u w:color="0f243e"/>
          <w:lang w:val="en-US"/>
        </w:rPr>
        <w:fldChar w:fldCharType="separate" w:fldLock="0"/>
      </w:r>
      <w:r>
        <w:rPr>
          <w:rStyle w:val="Hyperlink.4"/>
          <w:rFonts w:ascii="Calibri" w:cs="Calibri" w:hAnsi="Calibri" w:eastAsia="Calibri"/>
          <w:color w:val="0f243e"/>
          <w:sz w:val="22"/>
          <w:szCs w:val="22"/>
          <w:u w:color="0f243e"/>
          <w:rtl w:val="0"/>
          <w:lang w:val="en-US"/>
        </w:rPr>
        <w:t>professionalstomatolog</w:t>
      </w:r>
      <w:r>
        <w:rPr>
          <w:rFonts w:ascii="Calibri" w:cs="Calibri" w:hAnsi="Calibri" w:eastAsia="Calibri"/>
          <w:color w:val="0f243e"/>
          <w:sz w:val="22"/>
          <w:szCs w:val="22"/>
        </w:rPr>
        <w:fldChar w:fldCharType="end" w:fldLock="0"/>
      </w:r>
    </w:p>
    <w:p>
      <w:pPr>
        <w:pStyle w:val="Обычный"/>
        <w:ind w:left="284" w:firstLine="0"/>
        <w:jc w:val="center"/>
        <w:rPr>
          <w:rStyle w:val="Нет"/>
          <w:rFonts w:ascii="Calibri" w:cs="Calibri" w:hAnsi="Calibri" w:eastAsia="Calibri"/>
          <w:b w:val="1"/>
          <w:bCs w:val="1"/>
          <w:color w:val="7030a0"/>
          <w:u w:val="single" w:color="7030a0"/>
        </w:rPr>
      </w:pPr>
      <w:r>
        <w:rPr>
          <w:rStyle w:val="Нет"/>
          <w:rFonts w:ascii="Calibri" w:cs="Calibri" w:hAnsi="Calibri" w:eastAsia="Calibri"/>
          <w:b w:val="1"/>
          <w:bCs w:val="1"/>
          <w:color w:val="7030a0"/>
          <w:u w:val="single" w:color="7030a0"/>
          <w:rtl w:val="0"/>
          <w:lang w:val="ru-RU"/>
        </w:rPr>
        <w:t>Форма оплаты</w:t>
      </w:r>
      <w:r>
        <w:rPr>
          <w:rStyle w:val="Нет"/>
          <w:rFonts w:ascii="Calibri" w:cs="Calibri" w:hAnsi="Calibri" w:eastAsia="Calibri"/>
          <w:b w:val="1"/>
          <w:bCs w:val="1"/>
          <w:color w:val="7030a0"/>
          <w:u w:val="single" w:color="7030a0"/>
          <w:rtl w:val="0"/>
          <w:lang w:val="ru-RU"/>
        </w:rPr>
        <w:t>:</w:t>
      </w:r>
    </w:p>
    <w:p>
      <w:pPr>
        <w:pStyle w:val="Обычный"/>
        <w:tabs>
          <w:tab w:val="left" w:pos="7455"/>
        </w:tabs>
        <w:ind w:left="284" w:right="141" w:firstLine="0"/>
        <w:jc w:val="both"/>
        <w:rPr>
          <w:rStyle w:val="Нет"/>
          <w:rFonts w:ascii="Calibri" w:cs="Calibri" w:hAnsi="Calibri" w:eastAsia="Calibri"/>
          <w:i w:val="1"/>
          <w:iCs w:val="1"/>
          <w:sz w:val="18"/>
          <w:szCs w:val="18"/>
        </w:rPr>
      </w:pPr>
      <w:r>
        <w:rPr>
          <w:rStyle w:val="Нет"/>
          <w:rFonts w:ascii="Calibri" w:cs="Calibri" w:hAnsi="Calibri" w:eastAsia="Calibri"/>
          <w:i w:val="1"/>
          <w:iCs w:val="1"/>
          <w:sz w:val="18"/>
          <w:szCs w:val="18"/>
          <w:rtl w:val="0"/>
          <w:lang w:val="ru-RU"/>
        </w:rPr>
        <w:t>-</w:t>
      </w:r>
      <w:r>
        <w:rPr>
          <w:rStyle w:val="Нет"/>
          <w:rFonts w:ascii="Calibri" w:cs="Calibri" w:hAnsi="Calibri" w:eastAsia="Calibri"/>
          <w:i w:val="1"/>
          <w:iCs w:val="1"/>
          <w:sz w:val="18"/>
          <w:szCs w:val="18"/>
          <w:u w:val="single"/>
          <w:rtl w:val="0"/>
          <w:lang w:val="ru-RU"/>
        </w:rPr>
        <w:t>оплата по безналичному расчету</w:t>
      </w:r>
      <w:r>
        <w:rPr>
          <w:rStyle w:val="Нет"/>
          <w:rFonts w:ascii="Calibri" w:cs="Calibri" w:hAnsi="Calibri" w:eastAsia="Calibri"/>
          <w:i w:val="1"/>
          <w:iCs w:val="1"/>
          <w:sz w:val="18"/>
          <w:szCs w:val="18"/>
          <w:u w:val="single"/>
          <w:rtl w:val="0"/>
          <w:lang w:val="ru-RU"/>
        </w:rPr>
        <w:t>:</w:t>
      </w:r>
      <w:r>
        <w:rPr>
          <w:rStyle w:val="Нет"/>
          <w:rFonts w:ascii="Calibri" w:cs="Calibri" w:hAnsi="Calibri" w:eastAsia="Calibri"/>
          <w:i w:val="1"/>
          <w:iCs w:val="1"/>
          <w:sz w:val="18"/>
          <w:szCs w:val="18"/>
          <w:rtl w:val="0"/>
          <w:lang w:val="ru-RU"/>
        </w:rPr>
        <w:t xml:space="preserve"> только на основании выписанного счета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 xml:space="preserve"> от ООО «ПРОФЕССИОНАЛ»</w:t>
      </w:r>
      <w:r>
        <w:rPr>
          <w:rStyle w:val="Нет"/>
          <w:rFonts w:ascii="Calibri" w:cs="Calibri" w:hAnsi="Calibri" w:eastAsia="Calibri"/>
          <w:i w:val="1"/>
          <w:iCs w:val="1"/>
          <w:sz w:val="18"/>
          <w:szCs w:val="18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/>
          <w:i w:val="1"/>
          <w:iCs w:val="1"/>
          <w:sz w:val="18"/>
          <w:szCs w:val="18"/>
          <w:rtl w:val="0"/>
          <w:lang w:val="ru-RU"/>
        </w:rPr>
        <w:t>просьба реквизиты для выставления счетов отправлять на эл</w:t>
      </w:r>
      <w:r>
        <w:rPr>
          <w:rStyle w:val="Нет"/>
          <w:rFonts w:ascii="Calibri" w:cs="Calibri" w:hAnsi="Calibri" w:eastAsia="Calibri"/>
          <w:i w:val="1"/>
          <w:iCs w:val="1"/>
          <w:sz w:val="18"/>
          <w:szCs w:val="18"/>
          <w:rtl w:val="0"/>
          <w:lang w:val="ru-RU"/>
        </w:rPr>
        <w:t xml:space="preserve">. </w:t>
      </w:r>
      <w:r>
        <w:rPr>
          <w:rStyle w:val="Нет"/>
          <w:rFonts w:ascii="Calibri" w:cs="Calibri" w:hAnsi="Calibri" w:eastAsia="Calibri"/>
          <w:i w:val="1"/>
          <w:iCs w:val="1"/>
          <w:sz w:val="18"/>
          <w:szCs w:val="18"/>
          <w:rtl w:val="0"/>
          <w:lang w:val="ru-RU"/>
        </w:rPr>
        <w:t>адрес</w:t>
      </w:r>
      <w:r>
        <w:rPr>
          <w:rStyle w:val="Нет"/>
          <w:rFonts w:ascii="Calibri" w:cs="Calibri" w:hAnsi="Calibri" w:eastAsia="Calibri"/>
          <w:i w:val="1"/>
          <w:iCs w:val="1"/>
          <w:sz w:val="18"/>
          <w:szCs w:val="18"/>
          <w:rtl w:val="0"/>
          <w:lang w:val="ru-RU"/>
        </w:rPr>
        <w:t>: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 xml:space="preserve"> </w:t>
      </w:r>
      <w:r>
        <w:rPr>
          <w:rStyle w:val="Hyperlink.5"/>
          <w:rFonts w:ascii="Calibri" w:cs="Calibri" w:hAnsi="Calibri" w:eastAsia="Calibri"/>
          <w:color w:val="0000ff"/>
          <w:sz w:val="18"/>
          <w:szCs w:val="18"/>
          <w:u w:val="single" w:color="0000ff"/>
          <w:lang w:val="fr-FR"/>
        </w:rPr>
        <w:fldChar w:fldCharType="begin" w:fldLock="0"/>
      </w:r>
      <w:r>
        <w:rPr>
          <w:rStyle w:val="Hyperlink.5"/>
          <w:rFonts w:ascii="Calibri" w:cs="Calibri" w:hAnsi="Calibri" w:eastAsia="Calibri"/>
          <w:color w:val="0000ff"/>
          <w:sz w:val="18"/>
          <w:szCs w:val="18"/>
          <w:u w:val="single" w:color="0000ff"/>
          <w:lang w:val="fr-FR"/>
        </w:rPr>
        <w:instrText xml:space="preserve"> HYPERLINK "mailto:xso@mail.ru"</w:instrText>
      </w:r>
      <w:r>
        <w:rPr>
          <w:rStyle w:val="Hyperlink.5"/>
          <w:rFonts w:ascii="Calibri" w:cs="Calibri" w:hAnsi="Calibri" w:eastAsia="Calibri"/>
          <w:color w:val="0000ff"/>
          <w:sz w:val="18"/>
          <w:szCs w:val="18"/>
          <w:u w:val="single" w:color="0000ff"/>
          <w:lang w:val="fr-FR"/>
        </w:rPr>
        <w:fldChar w:fldCharType="separate" w:fldLock="0"/>
      </w:r>
      <w:r>
        <w:rPr>
          <w:rStyle w:val="Hyperlink.5"/>
          <w:rFonts w:ascii="Calibri" w:cs="Calibri" w:hAnsi="Calibri" w:eastAsia="Calibri"/>
          <w:color w:val="0000ff"/>
          <w:sz w:val="18"/>
          <w:szCs w:val="18"/>
          <w:u w:val="single" w:color="0000ff"/>
          <w:rtl w:val="0"/>
          <w:lang w:val="fr-FR"/>
        </w:rPr>
        <w:t>xso</w:t>
      </w:r>
      <w:r>
        <w:rPr>
          <w:rStyle w:val="Нет"/>
          <w:rFonts w:ascii="Calibri" w:cs="Calibri" w:hAnsi="Calibri" w:eastAsia="Calibri"/>
          <w:color w:val="0000ff"/>
          <w:sz w:val="18"/>
          <w:szCs w:val="18"/>
          <w:u w:val="single" w:color="0000ff"/>
          <w:rtl w:val="0"/>
          <w:lang w:val="ru-RU"/>
        </w:rPr>
        <w:t>@</w:t>
      </w:r>
      <w:r>
        <w:rPr>
          <w:rStyle w:val="Hyperlink.5"/>
          <w:rFonts w:ascii="Calibri" w:cs="Calibri" w:hAnsi="Calibri" w:eastAsia="Calibri"/>
          <w:color w:val="0000ff"/>
          <w:sz w:val="18"/>
          <w:szCs w:val="18"/>
          <w:u w:val="single" w:color="0000ff"/>
          <w:rtl w:val="0"/>
          <w:lang w:val="fr-FR"/>
        </w:rPr>
        <w:t>mail</w:t>
      </w:r>
      <w:r>
        <w:rPr>
          <w:rStyle w:val="Нет"/>
          <w:rFonts w:ascii="Calibri" w:cs="Calibri" w:hAnsi="Calibri" w:eastAsia="Calibri"/>
          <w:color w:val="0000ff"/>
          <w:sz w:val="18"/>
          <w:szCs w:val="18"/>
          <w:u w:val="single" w:color="0000ff"/>
          <w:rtl w:val="0"/>
          <w:lang w:val="ru-RU"/>
        </w:rPr>
        <w:t>.</w:t>
      </w:r>
      <w:r>
        <w:rPr>
          <w:rStyle w:val="Hyperlink.5"/>
          <w:rFonts w:ascii="Calibri" w:cs="Calibri" w:hAnsi="Calibri" w:eastAsia="Calibri"/>
          <w:color w:val="0000ff"/>
          <w:sz w:val="18"/>
          <w:szCs w:val="18"/>
          <w:u w:val="single" w:color="0000ff"/>
          <w:rtl w:val="0"/>
          <w:lang w:val="fr-FR"/>
        </w:rPr>
        <w:t>ru</w:t>
      </w:r>
      <w:r>
        <w:rPr/>
        <w:fldChar w:fldCharType="end" w:fldLock="0"/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 xml:space="preserve"> </w:t>
      </w:r>
      <w:r>
        <w:rPr>
          <w:rStyle w:val="Нет"/>
          <w:rFonts w:ascii="Calibri" w:cs="Calibri" w:hAnsi="Calibri" w:eastAsia="Calibri"/>
          <w:i w:val="1"/>
          <w:iCs w:val="1"/>
          <w:sz w:val="18"/>
          <w:szCs w:val="18"/>
          <w:rtl w:val="0"/>
          <w:lang w:val="ru-RU"/>
        </w:rPr>
        <w:t>-</w:t>
      </w:r>
      <w:r>
        <w:rPr>
          <w:rStyle w:val="Нет"/>
          <w:rFonts w:ascii="Calibri" w:cs="Calibri" w:hAnsi="Calibri" w:eastAsia="Calibri"/>
          <w:i w:val="1"/>
          <w:iCs w:val="1"/>
          <w:sz w:val="18"/>
          <w:szCs w:val="18"/>
          <w:u w:val="single"/>
          <w:rtl w:val="0"/>
          <w:lang w:val="ru-RU"/>
        </w:rPr>
        <w:t>оплата за наличный расчет</w:t>
      </w:r>
      <w:r>
        <w:rPr>
          <w:rStyle w:val="Нет"/>
          <w:rFonts w:ascii="Calibri" w:cs="Calibri" w:hAnsi="Calibri" w:eastAsia="Calibri"/>
          <w:i w:val="1"/>
          <w:iCs w:val="1"/>
          <w:sz w:val="18"/>
          <w:szCs w:val="18"/>
          <w:u w:val="single"/>
          <w:rtl w:val="0"/>
          <w:lang w:val="ru-RU"/>
        </w:rPr>
        <w:t>:</w:t>
      </w:r>
      <w:r>
        <w:rPr>
          <w:rStyle w:val="Нет"/>
          <w:rFonts w:ascii="Calibri" w:cs="Calibri" w:hAnsi="Calibri" w:eastAsia="Calibri"/>
          <w:i w:val="1"/>
          <w:iCs w:val="1"/>
          <w:sz w:val="18"/>
          <w:szCs w:val="18"/>
          <w:rtl w:val="0"/>
          <w:lang w:val="ru-RU"/>
        </w:rPr>
        <w:t xml:space="preserve"> оплата по акции – звоните директору уч</w:t>
      </w:r>
      <w:r>
        <w:rPr>
          <w:rStyle w:val="Нет"/>
          <w:rFonts w:ascii="Calibri" w:cs="Calibri" w:hAnsi="Calibri" w:eastAsia="Calibri"/>
          <w:i w:val="1"/>
          <w:iCs w:val="1"/>
          <w:sz w:val="18"/>
          <w:szCs w:val="18"/>
          <w:rtl w:val="0"/>
          <w:lang w:val="ru-RU"/>
        </w:rPr>
        <w:t>/</w:t>
      </w:r>
      <w:r>
        <w:rPr>
          <w:rStyle w:val="Нет"/>
          <w:rFonts w:ascii="Calibri" w:cs="Calibri" w:hAnsi="Calibri" w:eastAsia="Calibri"/>
          <w:i w:val="1"/>
          <w:iCs w:val="1"/>
          <w:sz w:val="18"/>
          <w:szCs w:val="18"/>
          <w:rtl w:val="0"/>
          <w:lang w:val="ru-RU"/>
        </w:rPr>
        <w:t>ц</w:t>
      </w:r>
      <w:r>
        <w:rPr>
          <w:rStyle w:val="Нет"/>
          <w:rFonts w:ascii="Calibri" w:cs="Calibri" w:hAnsi="Calibri" w:eastAsia="Calibri"/>
          <w:i w:val="1"/>
          <w:iCs w:val="1"/>
          <w:sz w:val="18"/>
          <w:szCs w:val="18"/>
          <w:rtl w:val="0"/>
          <w:lang w:val="ru-RU"/>
        </w:rPr>
        <w:t xml:space="preserve">., </w:t>
      </w:r>
      <w:r>
        <w:rPr>
          <w:rStyle w:val="Нет"/>
          <w:rFonts w:ascii="Calibri" w:cs="Calibri" w:hAnsi="Calibri" w:eastAsia="Calibri"/>
          <w:i w:val="1"/>
          <w:iCs w:val="1"/>
          <w:sz w:val="18"/>
          <w:szCs w:val="18"/>
          <w:rtl w:val="0"/>
          <w:lang w:val="ru-RU"/>
        </w:rPr>
        <w:t xml:space="preserve">оплата не по акции </w:t>
      </w:r>
      <w:r>
        <w:rPr>
          <w:rStyle w:val="Нет"/>
          <w:rFonts w:ascii="Calibri" w:cs="Calibri" w:hAnsi="Calibri" w:eastAsia="Calibri"/>
          <w:i w:val="1"/>
          <w:iCs w:val="1"/>
          <w:sz w:val="18"/>
          <w:szCs w:val="18"/>
          <w:rtl w:val="0"/>
          <w:lang w:val="ru-RU"/>
        </w:rPr>
        <w:t xml:space="preserve">-   </w:t>
      </w:r>
      <w:r>
        <w:rPr>
          <w:rStyle w:val="Нет"/>
          <w:rFonts w:ascii="Calibri" w:cs="Calibri" w:hAnsi="Calibri" w:eastAsia="Calibri"/>
          <w:i w:val="1"/>
          <w:iCs w:val="1"/>
          <w:sz w:val="18"/>
          <w:szCs w:val="18"/>
          <w:rtl w:val="0"/>
          <w:lang w:val="ru-RU"/>
        </w:rPr>
        <w:t>в день проведения мероприятия при регистрации участников семинара</w:t>
      </w:r>
      <w:r>
        <w:rPr>
          <w:rStyle w:val="Нет"/>
          <w:rFonts w:ascii="Calibri" w:cs="Calibri" w:hAnsi="Calibri" w:eastAsia="Calibri"/>
          <w:i w:val="1"/>
          <w:iCs w:val="1"/>
          <w:sz w:val="18"/>
          <w:szCs w:val="18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/>
          <w:i w:val="1"/>
          <w:iCs w:val="1"/>
          <w:sz w:val="18"/>
          <w:szCs w:val="18"/>
          <w:rtl w:val="0"/>
          <w:lang w:val="ru-RU"/>
        </w:rPr>
        <w:t>только с предварительной записью накануне</w:t>
      </w:r>
    </w:p>
    <w:p>
      <w:pPr>
        <w:pStyle w:val="Обычный"/>
        <w:tabs>
          <w:tab w:val="left" w:pos="7455"/>
        </w:tabs>
        <w:ind w:left="284" w:right="141" w:firstLine="0"/>
        <w:jc w:val="center"/>
      </w:pPr>
      <w:r>
        <w:rPr>
          <w:rStyle w:val="Нет"/>
          <w:rFonts w:ascii="Calibri" w:cs="Calibri" w:hAnsi="Calibri" w:eastAsia="Calibri"/>
          <w:i w:val="1"/>
          <w:iCs w:val="1"/>
          <w:sz w:val="18"/>
          <w:szCs w:val="18"/>
          <w:rtl w:val="0"/>
          <w:lang w:val="ru-RU"/>
        </w:rPr>
        <w:t>.</w:t>
      </w:r>
      <w:r>
        <w:rPr>
          <w:rStyle w:val="Нет"/>
          <w:rFonts w:ascii="Calibri" w:cs="Calibri" w:hAnsi="Calibri" w:eastAsia="Calibri"/>
          <w:b w:val="1"/>
          <w:bCs w:val="1"/>
          <w:color w:val="7030a0"/>
          <w:u w:color="7030a0"/>
          <w:rtl w:val="0"/>
          <w:lang w:val="ru-RU"/>
        </w:rPr>
        <w:t>В дни проведения семинаров будет осуществляться продажа литературы по стоматологии</w:t>
      </w:r>
      <w:r>
        <w:rPr>
          <w:rStyle w:val="Нет"/>
          <w:rFonts w:ascii="Calibri" w:cs="Calibri" w:hAnsi="Calibri" w:eastAsia="Calibri"/>
          <w:b w:val="1"/>
          <w:bCs w:val="1"/>
          <w:color w:val="7030a0"/>
          <w:u w:color="7030a0"/>
          <w:rtl w:val="0"/>
          <w:lang w:val="ru-RU"/>
        </w:rPr>
        <w:t>.</w:t>
      </w:r>
    </w:p>
    <w:sectPr>
      <w:headerReference w:type="default" r:id="rId12"/>
      <w:footerReference w:type="default" r:id="rId13"/>
      <w:pgSz w:w="11900" w:h="16840" w:orient="portrait"/>
      <w:pgMar w:top="284" w:right="567" w:bottom="567" w:left="425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Microsoft Sans Serif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numPicBullet w:numPicBulletId="0">
    <w:pict>
      <v:shape id="_x0000_s1026" type="#_x0000_t75" style="visibility:visible;width:271.0pt;height:160.0pt;">
        <v:imagedata r:id="rId1" o:title="image.png"/>
      </v:shape>
    </w:pict>
  </w:numPicBullet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decimal"/>
      <w:suff w:val="tab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66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026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86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Импортированный стиль 2"/>
  </w:abstractNum>
  <w:abstractNum w:abstractNumId="3">
    <w:multiLevelType w:val="hybridMultilevel"/>
    <w:styleLink w:val="Импортированный стиль 2"/>
    <w:lvl w:ilvl="0">
      <w:start w:val="1"/>
      <w:numFmt w:val="decimal"/>
      <w:suff w:val="tab"/>
      <w:lvlText w:val="%1."/>
      <w:lvlJc w:val="left"/>
      <w:pPr>
        <w:tabs>
          <w:tab w:val="num" w:pos="708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num" w:pos="708"/>
        </w:tabs>
        <w:ind w:left="851" w:hanging="851"/>
      </w:pPr>
      <w:rPr>
        <w:rFonts w:ascii="Microsoft Sans Serif" w:cs="Microsoft Sans Serif" w:hAnsi="Microsoft Sans Serif" w:eastAsia="Microsoft Sans Serif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1416"/>
        </w:tabs>
        <w:ind w:left="1559" w:hanging="739"/>
      </w:pPr>
      <w:rPr>
        <w:rFonts w:ascii="Microsoft Sans Serif" w:cs="Microsoft Sans Serif" w:hAnsi="Microsoft Sans Serif" w:eastAsia="Microsoft Sans Serif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2124"/>
        </w:tabs>
        <w:ind w:left="2267" w:hanging="827"/>
      </w:pPr>
      <w:rPr>
        <w:rFonts w:ascii="Microsoft Sans Serif" w:cs="Microsoft Sans Serif" w:hAnsi="Microsoft Sans Serif" w:eastAsia="Microsoft Sans Serif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2832"/>
        </w:tabs>
        <w:ind w:left="2975" w:hanging="815"/>
      </w:pPr>
      <w:rPr>
        <w:rFonts w:ascii="Microsoft Sans Serif" w:cs="Microsoft Sans Serif" w:hAnsi="Microsoft Sans Serif" w:eastAsia="Microsoft Sans Serif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3540"/>
        </w:tabs>
        <w:ind w:left="3683" w:hanging="703"/>
      </w:pPr>
      <w:rPr>
        <w:rFonts w:ascii="Microsoft Sans Serif" w:cs="Microsoft Sans Serif" w:hAnsi="Microsoft Sans Serif" w:eastAsia="Microsoft Sans Serif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4248"/>
        </w:tabs>
        <w:ind w:left="4391" w:hanging="791"/>
      </w:pPr>
      <w:rPr>
        <w:rFonts w:ascii="Microsoft Sans Serif" w:cs="Microsoft Sans Serif" w:hAnsi="Microsoft Sans Serif" w:eastAsia="Microsoft Sans Serif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4956"/>
        </w:tabs>
        <w:ind w:left="5099" w:hanging="779"/>
      </w:pPr>
      <w:rPr>
        <w:rFonts w:ascii="Microsoft Sans Serif" w:cs="Microsoft Sans Serif" w:hAnsi="Microsoft Sans Serif" w:eastAsia="Microsoft Sans Serif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5664"/>
        </w:tabs>
        <w:ind w:left="5807" w:hanging="667"/>
      </w:pPr>
      <w:rPr>
        <w:rFonts w:ascii="Microsoft Sans Serif" w:cs="Microsoft Sans Serif" w:hAnsi="Microsoft Sans Serif" w:eastAsia="Microsoft Sans Serif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Импортированный стиль 3"/>
  </w:abstractNum>
  <w:abstractNum w:abstractNumId="5">
    <w:multiLevelType w:val="hybridMultilevel"/>
    <w:styleLink w:val="Импортированный стиль 3"/>
    <w:lvl w:ilvl="0">
      <w:start w:val="1"/>
      <w:numFmt w:val="decimal"/>
      <w:suff w:val="tab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20"/>
        </w:tabs>
        <w:ind w:left="153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709" w:hanging="1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2340" w:hanging="2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2689" w:hanging="2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9"/>
        </w:tabs>
        <w:ind w:left="3409" w:hanging="2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09"/>
        </w:tabs>
        <w:ind w:left="4129" w:hanging="2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09"/>
        </w:tabs>
        <w:ind w:left="4849" w:hanging="2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Импортированный стиль 4"/>
  </w:abstractNum>
  <w:abstractNum w:abstractNumId="7">
    <w:multiLevelType w:val="hybridMultilevel"/>
    <w:styleLink w:val="Импортированный стиль 4"/>
    <w:lvl w:ilvl="0">
      <w:start w:val="1"/>
      <w:numFmt w:val="decimal"/>
      <w:suff w:val="tab"/>
      <w:lvlText w:val="%1."/>
      <w:lvlJc w:val="left"/>
      <w:pPr>
        <w:tabs>
          <w:tab w:val="num" w:pos="708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416"/>
        </w:tabs>
        <w:ind w:left="142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124"/>
        </w:tabs>
        <w:ind w:left="2136" w:hanging="5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2832"/>
        </w:tabs>
        <w:ind w:left="2844" w:hanging="6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540"/>
        </w:tabs>
        <w:ind w:left="3552" w:hanging="6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248"/>
        </w:tabs>
        <w:ind w:left="4260" w:hanging="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4956"/>
        </w:tabs>
        <w:ind w:left="4968" w:hanging="6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664"/>
        </w:tabs>
        <w:ind w:left="5676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6372"/>
        </w:tabs>
        <w:ind w:left="638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Импортированный стиль 5"/>
  </w:abstractNum>
  <w:abstractNum w:abstractNumId="9">
    <w:multiLevelType w:val="hybridMultilevel"/>
    <w:styleLink w:val="Импортированный стиль 5"/>
    <w:lvl w:ilvl="0">
      <w:start w:val="1"/>
      <w:numFmt w:val="decimal"/>
      <w:suff w:val="tab"/>
      <w:lvlText w:val="%1."/>
      <w:lvlJc w:val="left"/>
      <w:pPr>
        <w:tabs>
          <w:tab w:val="num" w:pos="708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416"/>
        </w:tabs>
        <w:ind w:left="142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124"/>
        </w:tabs>
        <w:ind w:left="2136" w:hanging="5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2832"/>
        </w:tabs>
        <w:ind w:left="2844" w:hanging="6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540"/>
        </w:tabs>
        <w:ind w:left="3552" w:hanging="6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248"/>
        </w:tabs>
        <w:ind w:left="4260" w:hanging="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4956"/>
        </w:tabs>
        <w:ind w:left="4968" w:hanging="6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664"/>
        </w:tabs>
        <w:ind w:left="5676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6372"/>
        </w:tabs>
        <w:ind w:left="638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Импортированный стиль 6"/>
  </w:abstractNum>
  <w:abstractNum w:abstractNumId="11">
    <w:multiLevelType w:val="hybridMultilevel"/>
    <w:styleLink w:val="Импортированный стиль 6"/>
    <w:lvl w:ilvl="0">
      <w:start w:val="1"/>
      <w:numFmt w:val="decimal"/>
      <w:suff w:val="tab"/>
      <w:lvlText w:val="%1."/>
      <w:lvlJc w:val="left"/>
      <w:pPr>
        <w:tabs>
          <w:tab w:val="num" w:pos="708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416"/>
        </w:tabs>
        <w:ind w:left="142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124"/>
        </w:tabs>
        <w:ind w:left="2136" w:hanging="5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2832"/>
        </w:tabs>
        <w:ind w:left="2844" w:hanging="6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540"/>
        </w:tabs>
        <w:ind w:left="3552" w:hanging="6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248"/>
        </w:tabs>
        <w:ind w:left="4260" w:hanging="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4956"/>
        </w:tabs>
        <w:ind w:left="4968" w:hanging="6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664"/>
        </w:tabs>
        <w:ind w:left="5676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6372"/>
        </w:tabs>
        <w:ind w:left="638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Импортированный стиль 7"/>
  </w:abstractNum>
  <w:abstractNum w:abstractNumId="13">
    <w:multiLevelType w:val="hybridMultilevel"/>
    <w:styleLink w:val="Импортированный стиль 7"/>
    <w:lvl w:ilvl="0">
      <w:start w:val="1"/>
      <w:numFmt w:val="decimal"/>
      <w:suff w:val="tab"/>
      <w:lvlText w:val="%1."/>
      <w:lvlJc w:val="left"/>
      <w:pPr>
        <w:tabs>
          <w:tab w:val="num" w:pos="708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416"/>
        </w:tabs>
        <w:ind w:left="142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124"/>
        </w:tabs>
        <w:ind w:left="2136" w:hanging="5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2832"/>
        </w:tabs>
        <w:ind w:left="2844" w:hanging="6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540"/>
        </w:tabs>
        <w:ind w:left="3552" w:hanging="6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248"/>
        </w:tabs>
        <w:ind w:left="4260" w:hanging="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4956"/>
        </w:tabs>
        <w:ind w:left="4968" w:hanging="6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664"/>
        </w:tabs>
        <w:ind w:left="5676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6372"/>
        </w:tabs>
        <w:ind w:left="638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numStyleLink w:val="Импортированный стиль 8"/>
  </w:abstractNum>
  <w:abstractNum w:abstractNumId="15">
    <w:multiLevelType w:val="hybridMultilevel"/>
    <w:styleLink w:val="Импортированный стиль 8"/>
    <w:lvl w:ilvl="0">
      <w:start w:val="1"/>
      <w:numFmt w:val="decimal"/>
      <w:suff w:val="tab"/>
      <w:lvlText w:val="%1."/>
      <w:lvlJc w:val="left"/>
      <w:pPr>
        <w:tabs>
          <w:tab w:val="num" w:pos="708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416"/>
        </w:tabs>
        <w:ind w:left="142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124"/>
        </w:tabs>
        <w:ind w:left="2136" w:hanging="5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2832"/>
        </w:tabs>
        <w:ind w:left="2844" w:hanging="6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540"/>
        </w:tabs>
        <w:ind w:left="3552" w:hanging="6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248"/>
        </w:tabs>
        <w:ind w:left="4260" w:hanging="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4956"/>
        </w:tabs>
        <w:ind w:left="4968" w:hanging="6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664"/>
        </w:tabs>
        <w:ind w:left="5676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6372"/>
        </w:tabs>
        <w:ind w:left="638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numStyleLink w:val="Импортированный стиль 9"/>
  </w:abstractNum>
  <w:abstractNum w:abstractNumId="17">
    <w:multiLevelType w:val="hybridMultilevel"/>
    <w:styleLink w:val="Импортированный стиль 9"/>
    <w:lvl w:ilvl="0">
      <w:start w:val="1"/>
      <w:numFmt w:val="decimal"/>
      <w:suff w:val="tab"/>
      <w:lvlText w:val="%1."/>
      <w:lvlJc w:val="left"/>
      <w:pPr>
        <w:ind w:left="621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19" w:hanging="719"/>
      </w:pPr>
      <w:rPr>
        <w:rFonts w:ascii="Microsoft Sans Serif" w:cs="Microsoft Sans Serif" w:hAnsi="Microsoft Sans Serif" w:eastAsia="Microsoft Sans Serif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2.%3."/>
      <w:lvlJc w:val="left"/>
      <w:pPr>
        <w:ind w:left="719" w:hanging="719"/>
      </w:pPr>
      <w:rPr>
        <w:rFonts w:ascii="Microsoft Sans Serif" w:cs="Microsoft Sans Serif" w:hAnsi="Microsoft Sans Serif" w:eastAsia="Microsoft Sans Serif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2.%3.%4."/>
      <w:lvlJc w:val="left"/>
      <w:pPr>
        <w:ind w:left="719" w:hanging="719"/>
      </w:pPr>
      <w:rPr>
        <w:rFonts w:ascii="Microsoft Sans Serif" w:cs="Microsoft Sans Serif" w:hAnsi="Microsoft Sans Serif" w:eastAsia="Microsoft Sans Serif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2.%3.%4.%5."/>
      <w:lvlJc w:val="left"/>
      <w:pPr>
        <w:ind w:left="719" w:hanging="719"/>
      </w:pPr>
      <w:rPr>
        <w:rFonts w:ascii="Microsoft Sans Serif" w:cs="Microsoft Sans Serif" w:hAnsi="Microsoft Sans Serif" w:eastAsia="Microsoft Sans Serif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2.%3.%4.%5.%6."/>
      <w:lvlJc w:val="left"/>
      <w:pPr>
        <w:ind w:left="719" w:hanging="719"/>
      </w:pPr>
      <w:rPr>
        <w:rFonts w:ascii="Microsoft Sans Serif" w:cs="Microsoft Sans Serif" w:hAnsi="Microsoft Sans Serif" w:eastAsia="Microsoft Sans Serif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2.%3.%4.%5.%6.%7."/>
      <w:lvlJc w:val="left"/>
      <w:pPr>
        <w:ind w:left="719" w:hanging="719"/>
      </w:pPr>
      <w:rPr>
        <w:rFonts w:ascii="Microsoft Sans Serif" w:cs="Microsoft Sans Serif" w:hAnsi="Microsoft Sans Serif" w:eastAsia="Microsoft Sans Serif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2.%3.%4.%5.%6.%7.%8."/>
      <w:lvlJc w:val="left"/>
      <w:pPr>
        <w:ind w:left="719" w:hanging="719"/>
      </w:pPr>
      <w:rPr>
        <w:rFonts w:ascii="Microsoft Sans Serif" w:cs="Microsoft Sans Serif" w:hAnsi="Microsoft Sans Serif" w:eastAsia="Microsoft Sans Serif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2.%3.%4.%5.%6.%7.%8.%9."/>
      <w:lvlJc w:val="left"/>
      <w:pPr>
        <w:ind w:left="719" w:hanging="719"/>
      </w:pPr>
      <w:rPr>
        <w:rFonts w:ascii="Microsoft Sans Serif" w:cs="Microsoft Sans Serif" w:hAnsi="Microsoft Sans Serif" w:eastAsia="Microsoft Sans Serif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numStyleLink w:val="Импортированный стиль 10"/>
  </w:abstractNum>
  <w:abstractNum w:abstractNumId="19">
    <w:multiLevelType w:val="hybridMultilevel"/>
    <w:styleLink w:val="Импортированный стиль 10"/>
    <w:lvl w:ilvl="0">
      <w:start w:val="1"/>
      <w:numFmt w:val="decimal"/>
      <w:suff w:val="tab"/>
      <w:lvlText w:val="%1."/>
      <w:lvlJc w:val="left"/>
      <w:pPr>
        <w:ind w:left="621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19" w:hanging="7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2.%3."/>
      <w:lvlJc w:val="left"/>
      <w:pPr>
        <w:ind w:left="719" w:hanging="7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2.%3.%4."/>
      <w:lvlJc w:val="left"/>
      <w:pPr>
        <w:ind w:left="719" w:hanging="7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2.%3.%4.%5."/>
      <w:lvlJc w:val="left"/>
      <w:pPr>
        <w:ind w:left="719" w:hanging="7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2.%3.%4.%5.%6."/>
      <w:lvlJc w:val="left"/>
      <w:pPr>
        <w:ind w:left="719" w:hanging="7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2.%3.%4.%5.%6.%7."/>
      <w:lvlJc w:val="left"/>
      <w:pPr>
        <w:ind w:left="719" w:hanging="7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2.%3.%4.%5.%6.%7.%8."/>
      <w:lvlJc w:val="left"/>
      <w:pPr>
        <w:ind w:left="719" w:hanging="7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2.%3.%4.%5.%6.%7.%8.%9."/>
      <w:lvlJc w:val="left"/>
      <w:pPr>
        <w:ind w:left="719" w:hanging="7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numStyleLink w:val="Импортированный стиль 11"/>
  </w:abstractNum>
  <w:abstractNum w:abstractNumId="21">
    <w:multiLevelType w:val="hybridMultilevel"/>
    <w:styleLink w:val="Импортированный стиль 11"/>
    <w:lvl w:ilvl="0">
      <w:start w:val="1"/>
      <w:numFmt w:val="bullet"/>
      <w:suff w:val="nothing"/>
      <w:lvlText w:val="•"/>
      <w:lvlPicBulletId w:val="0"/>
      <w:lvlJc w:val="left"/>
      <w:pPr>
        <w:tabs>
          <w:tab w:val="left" w:pos="720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720"/>
        </w:tabs>
        <w:ind w:left="14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20"/>
        </w:tabs>
        <w:ind w:left="21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2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20"/>
        </w:tabs>
        <w:ind w:left="36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20"/>
        </w:tabs>
        <w:ind w:left="43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20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20"/>
        </w:tabs>
        <w:ind w:left="57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20"/>
        </w:tabs>
        <w:ind w:left="64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6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708"/>
          </w:tabs>
          <w:ind w:left="720" w:hanging="72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num" w:pos="1416"/>
          </w:tabs>
          <w:ind w:left="1428" w:hanging="70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num" w:pos="2124"/>
          </w:tabs>
          <w:ind w:left="2136" w:hanging="60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num" w:pos="2832"/>
          </w:tabs>
          <w:ind w:left="2844" w:hanging="68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num" w:pos="3540"/>
          </w:tabs>
          <w:ind w:left="3552" w:hanging="67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num" w:pos="4248"/>
          </w:tabs>
          <w:ind w:left="4260" w:hanging="56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num" w:pos="4956"/>
          </w:tabs>
          <w:ind w:left="4968" w:hanging="64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num" w:pos="5664"/>
          </w:tabs>
          <w:ind w:left="5676" w:hanging="63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num" w:pos="6372"/>
          </w:tabs>
          <w:ind w:left="6384" w:hanging="53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9"/>
  </w:num>
  <w:num w:numId="11">
    <w:abstractNumId w:val="8"/>
  </w:num>
  <w:num w:numId="12">
    <w:abstractNumId w:val="11"/>
  </w:num>
  <w:num w:numId="13">
    <w:abstractNumId w:val="10"/>
  </w:num>
  <w:num w:numId="14">
    <w:abstractNumId w:val="13"/>
  </w:num>
  <w:num w:numId="15">
    <w:abstractNumId w:val="12"/>
  </w:num>
  <w:num w:numId="16">
    <w:abstractNumId w:val="15"/>
  </w:num>
  <w:num w:numId="17">
    <w:abstractNumId w:val="14"/>
  </w:num>
  <w:num w:numId="18">
    <w:abstractNumId w:val="17"/>
  </w:num>
  <w:num w:numId="19">
    <w:abstractNumId w:val="16"/>
  </w:num>
  <w:num w:numId="20">
    <w:abstractNumId w:val="2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708"/>
          </w:tabs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num" w:pos="708"/>
          </w:tabs>
          <w:ind w:left="720" w:hanging="720"/>
        </w:pPr>
        <w:rPr>
          <w:rFonts w:ascii="Microsoft Sans Serif" w:cs="Microsoft Sans Serif" w:hAnsi="Microsoft Sans Serif" w:eastAsia="Microsoft Sans Serif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num" w:pos="1416"/>
          </w:tabs>
          <w:ind w:left="1428" w:hanging="608"/>
        </w:pPr>
        <w:rPr>
          <w:rFonts w:ascii="Microsoft Sans Serif" w:cs="Microsoft Sans Serif" w:hAnsi="Microsoft Sans Serif" w:eastAsia="Microsoft Sans Serif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num" w:pos="2124"/>
          </w:tabs>
          <w:ind w:left="2136" w:hanging="696"/>
        </w:pPr>
        <w:rPr>
          <w:rFonts w:ascii="Microsoft Sans Serif" w:cs="Microsoft Sans Serif" w:hAnsi="Microsoft Sans Serif" w:eastAsia="Microsoft Sans Serif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num" w:pos="2832"/>
          </w:tabs>
          <w:ind w:left="2844" w:hanging="684"/>
        </w:pPr>
        <w:rPr>
          <w:rFonts w:ascii="Microsoft Sans Serif" w:cs="Microsoft Sans Serif" w:hAnsi="Microsoft Sans Serif" w:eastAsia="Microsoft Sans Serif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num" w:pos="3540"/>
          </w:tabs>
          <w:ind w:left="3552" w:hanging="572"/>
        </w:pPr>
        <w:rPr>
          <w:rFonts w:ascii="Microsoft Sans Serif" w:cs="Microsoft Sans Serif" w:hAnsi="Microsoft Sans Serif" w:eastAsia="Microsoft Sans Serif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num" w:pos="4248"/>
          </w:tabs>
          <w:ind w:left="4260" w:hanging="660"/>
        </w:pPr>
        <w:rPr>
          <w:rFonts w:ascii="Microsoft Sans Serif" w:cs="Microsoft Sans Serif" w:hAnsi="Microsoft Sans Serif" w:eastAsia="Microsoft Sans Serif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num" w:pos="4956"/>
          </w:tabs>
          <w:ind w:left="4968" w:hanging="648"/>
        </w:pPr>
        <w:rPr>
          <w:rFonts w:ascii="Microsoft Sans Serif" w:cs="Microsoft Sans Serif" w:hAnsi="Microsoft Sans Serif" w:eastAsia="Microsoft Sans Serif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num" w:pos="5664"/>
          </w:tabs>
          <w:ind w:left="5676" w:hanging="536"/>
        </w:pPr>
        <w:rPr>
          <w:rFonts w:ascii="Microsoft Sans Serif" w:cs="Microsoft Sans Serif" w:hAnsi="Microsoft Sans Serif" w:eastAsia="Microsoft Sans Serif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19"/>
  </w:num>
  <w:num w:numId="22">
    <w:abstractNumId w:val="18"/>
  </w:num>
  <w:num w:numId="23">
    <w:abstractNumId w:val="21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Название">
    <w:name w:val="Название"/>
    <w:next w:val="Название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0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single" w:color="000000"/>
      <w:vertAlign w:val="baseline"/>
      <w:lang w:val="ru-RU"/>
    </w:rPr>
  </w:style>
  <w:style w:type="paragraph" w:styleId="Обычный (веб)">
    <w:name w:val="Обычный (веб)"/>
    <w:next w:val="Обычный (веб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Заголовок 1">
    <w:name w:val="Заголовок 1"/>
    <w:next w:val="Обычный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40" w:after="60" w:line="240" w:lineRule="auto"/>
      <w:ind w:left="0" w:right="0" w:firstLine="0"/>
      <w:jc w:val="left"/>
      <w:outlineLvl w:val="0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32"/>
      <w:position w:val="0"/>
      <w:sz w:val="32"/>
      <w:szCs w:val="32"/>
      <w:u w:val="none" w:color="000000"/>
      <w:vertAlign w:val="baseline"/>
    </w:r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rFonts w:ascii="Calibri" w:cs="Calibri" w:hAnsi="Calibri" w:eastAsia="Calibri"/>
      <w:color w:val="0000ff"/>
      <w:sz w:val="18"/>
      <w:szCs w:val="18"/>
      <w:u w:val="single" w:color="0000ff"/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numbering" w:styleId="Импортированный стиль 2">
    <w:name w:val="Импортированный стиль 2"/>
    <w:pPr>
      <w:numPr>
        <w:numId w:val="3"/>
      </w:numPr>
    </w:pPr>
  </w:style>
  <w:style w:type="numbering" w:styleId="Импортированный стиль 3">
    <w:name w:val="Импортированный стиль 3"/>
    <w:pPr>
      <w:numPr>
        <w:numId w:val="5"/>
      </w:numPr>
    </w:pPr>
  </w:style>
  <w:style w:type="numbering" w:styleId="Импортированный стиль 4">
    <w:name w:val="Импортированный стиль 4"/>
    <w:pPr>
      <w:numPr>
        <w:numId w:val="7"/>
      </w:numPr>
    </w:pPr>
  </w:style>
  <w:style w:type="numbering" w:styleId="Импортированный стиль 5">
    <w:name w:val="Импортированный стиль 5"/>
    <w:pPr>
      <w:numPr>
        <w:numId w:val="10"/>
      </w:numPr>
    </w:pPr>
  </w:style>
  <w:style w:type="numbering" w:styleId="Импортированный стиль 6">
    <w:name w:val="Импортированный стиль 6"/>
    <w:pPr>
      <w:numPr>
        <w:numId w:val="12"/>
      </w:numPr>
    </w:pPr>
  </w:style>
  <w:style w:type="numbering" w:styleId="Импортированный стиль 7">
    <w:name w:val="Импортированный стиль 7"/>
    <w:pPr>
      <w:numPr>
        <w:numId w:val="14"/>
      </w:numPr>
    </w:pPr>
  </w:style>
  <w:style w:type="numbering" w:styleId="Импортированный стиль 8">
    <w:name w:val="Импортированный стиль 8"/>
    <w:pPr>
      <w:numPr>
        <w:numId w:val="16"/>
      </w:numPr>
    </w:pPr>
  </w:style>
  <w:style w:type="numbering" w:styleId="Импортированный стиль 9">
    <w:name w:val="Импортированный стиль 9"/>
    <w:pPr>
      <w:numPr>
        <w:numId w:val="18"/>
      </w:numPr>
    </w:pPr>
  </w:style>
  <w:style w:type="numbering" w:styleId="Импортированный стиль 10">
    <w:name w:val="Импортированный стиль 10"/>
    <w:pPr>
      <w:numPr>
        <w:numId w:val="21"/>
      </w:numPr>
    </w:pPr>
  </w:style>
  <w:style w:type="character" w:styleId="Hyperlink.1">
    <w:name w:val="Hyperlink.1"/>
    <w:basedOn w:val="Нет"/>
    <w:next w:val="Hyperlink.1"/>
    <w:rPr>
      <w:rFonts w:ascii="Calibri" w:cs="Calibri" w:hAnsi="Calibri" w:eastAsia="Calibri"/>
      <w:b w:val="1"/>
      <w:bCs w:val="1"/>
      <w:color w:val="00b050"/>
      <w:sz w:val="22"/>
      <w:szCs w:val="22"/>
      <w:u w:val="none" w:color="00b050"/>
      <w:shd w:val="clear" w:color="auto" w:fill="ffffff"/>
      <w:lang w:val="en-US"/>
    </w:rPr>
  </w:style>
  <w:style w:type="character" w:styleId="Hyperlink.2">
    <w:name w:val="Hyperlink.2"/>
    <w:basedOn w:val="Нет"/>
    <w:next w:val="Hyperlink.2"/>
    <w:rPr>
      <w:rFonts w:ascii="Calibri" w:cs="Calibri" w:hAnsi="Calibri" w:eastAsia="Calibri"/>
      <w:b w:val="1"/>
      <w:bCs w:val="1"/>
      <w:color w:val="7030a0"/>
      <w:sz w:val="22"/>
      <w:szCs w:val="22"/>
      <w:u w:val="none" w:color="7030a0"/>
      <w:lang w:val="fr-FR"/>
    </w:rPr>
  </w:style>
  <w:style w:type="character" w:styleId="Hyperlink.3">
    <w:name w:val="Hyperlink.3"/>
    <w:basedOn w:val="Нет"/>
    <w:next w:val="Hyperlink.3"/>
    <w:rPr>
      <w:rFonts w:ascii="Calibri" w:cs="Calibri" w:hAnsi="Calibri" w:eastAsia="Calibri"/>
      <w:b w:val="1"/>
      <w:bCs w:val="1"/>
      <w:color w:val="7030a0"/>
      <w:sz w:val="22"/>
      <w:szCs w:val="22"/>
      <w:u w:val="none" w:color="7030a0"/>
      <w:lang w:val="ru-RU"/>
    </w:rPr>
  </w:style>
  <w:style w:type="numbering" w:styleId="Импортированный стиль 11">
    <w:name w:val="Импортированный стиль 11"/>
    <w:pPr>
      <w:numPr>
        <w:numId w:val="23"/>
      </w:numPr>
    </w:pPr>
  </w:style>
  <w:style w:type="character" w:styleId="Hyperlink.4">
    <w:name w:val="Hyperlink.4"/>
    <w:basedOn w:val="Нет"/>
    <w:next w:val="Hyperlink.4"/>
    <w:rPr>
      <w:u w:color="0f243e"/>
      <w:lang w:val="en-US"/>
    </w:rPr>
  </w:style>
  <w:style w:type="character" w:styleId="Hyperlink.5">
    <w:name w:val="Hyperlink.5"/>
    <w:basedOn w:val="Нет"/>
    <w:next w:val="Hyperlink.5"/>
    <w:rPr>
      <w:rFonts w:ascii="Calibri" w:cs="Calibri" w:hAnsi="Calibri" w:eastAsia="Calibri"/>
      <w:color w:val="0000ff"/>
      <w:sz w:val="18"/>
      <w:szCs w:val="18"/>
      <w:u w:val="single" w:color="0000ff"/>
      <w:lang w:val="fr-FR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numbering" Target="numbering.xml"/><Relationship Id="rId15" Type="http://schemas.openxmlformats.org/officeDocument/2006/relationships/theme" Target="theme/theme1.xml"/></Relationships>

</file>

<file path=word/_rels/numbering.xml.rels><?xml version="1.0" encoding="UTF-8" standalone="yes"?><Relationships xmlns="http://schemas.openxmlformats.org/package/2006/relationships"><Relationship Id="rId1" Type="http://schemas.openxmlformats.org/officeDocument/2006/relationships/image" Target="media/image6.pn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