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AB1442" w:rsidRPr="00F93085" w:rsidTr="00585D5F">
        <w:trPr>
          <w:trHeight w:val="2126"/>
        </w:trPr>
        <w:tc>
          <w:tcPr>
            <w:tcW w:w="6771" w:type="dxa"/>
          </w:tcPr>
          <w:p w:rsidR="00585D5F" w:rsidRDefault="00585D5F" w:rsidP="004B1F7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</w:p>
          <w:p w:rsidR="004B1F75" w:rsidRPr="00F93085" w:rsidRDefault="004B1F75" w:rsidP="004B1F75">
            <w:pPr>
              <w:jc w:val="center"/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</w:pP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Уважаемые стоматологи!</w:t>
            </w:r>
            <w:r w:rsidR="00823B2B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</w:p>
          <w:p w:rsidR="00253075" w:rsidRPr="00F93085" w:rsidRDefault="00253075" w:rsidP="00253075">
            <w:pPr>
              <w:jc w:val="center"/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</w:pP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Приглашаем Вас на </w:t>
            </w:r>
            <w:r w:rsidR="00EB1262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авторский </w:t>
            </w: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семинар</w:t>
            </w:r>
          </w:p>
          <w:p w:rsidR="00985FFE" w:rsidRPr="00F93085" w:rsidRDefault="00985FFE" w:rsidP="0025307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лектора </w:t>
            </w:r>
            <w:r w:rsidR="00083F6E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Анатолия </w:t>
            </w: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Мартынова </w:t>
            </w:r>
          </w:p>
          <w:p w:rsidR="007A1820" w:rsidRPr="00EB1262" w:rsidRDefault="00985FFE" w:rsidP="00985FFE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</w:pPr>
            <w:r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«</w:t>
            </w:r>
            <w:r w:rsidR="00083F6E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НОВЫЕ</w:t>
            </w:r>
            <w:r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 xml:space="preserve">  С</w:t>
            </w:r>
            <w:r w:rsidR="00083F6E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ЕКРЕТЫ</w:t>
            </w:r>
            <w:r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 xml:space="preserve"> У</w:t>
            </w:r>
            <w:r w:rsidR="00083F6E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СПЕШНОЙ РЕСТАВРАЦИИ</w:t>
            </w:r>
            <w:r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»</w:t>
            </w:r>
            <w:r w:rsidR="00253075"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 xml:space="preserve">,  </w:t>
            </w:r>
          </w:p>
          <w:p w:rsidR="00253075" w:rsidRPr="00EB1262" w:rsidRDefault="007A1820" w:rsidP="007A1820">
            <w:pPr>
              <w:jc w:val="center"/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</w:pPr>
            <w:r w:rsidRPr="00EB1262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>к</w:t>
            </w:r>
            <w:r w:rsidR="00253075" w:rsidRPr="00EB1262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 xml:space="preserve">оторые будут проходить в </w:t>
            </w:r>
            <w:r w:rsidR="00985FFE" w:rsidRPr="00EB1262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>Архангельск</w:t>
            </w:r>
            <w:r w:rsidR="00253075" w:rsidRPr="00EB1262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>е</w:t>
            </w:r>
          </w:p>
          <w:p w:rsidR="00AB1442" w:rsidRPr="00585D5F" w:rsidRDefault="00253075" w:rsidP="00585D5F">
            <w:pPr>
              <w:jc w:val="center"/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85FFE" w:rsidRPr="00F93085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  <w:t>18-19 февраля</w:t>
            </w:r>
            <w:r w:rsidRPr="00F93085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  <w:t xml:space="preserve"> 2017 года</w:t>
            </w:r>
          </w:p>
        </w:tc>
        <w:tc>
          <w:tcPr>
            <w:tcW w:w="3685" w:type="dxa"/>
          </w:tcPr>
          <w:p w:rsidR="00253075" w:rsidRPr="00F93085" w:rsidRDefault="00AA6E8A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93085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09675" cy="10001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075" w:rsidRPr="00F9308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53075" w:rsidRPr="00F93085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Учебный центр «ПРОФЕССИОНАЛ»</w:t>
            </w:r>
          </w:p>
          <w:p w:rsidR="00253075" w:rsidRPr="00F93085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г. Санкт-Петербург</w:t>
            </w:r>
          </w:p>
          <w:p w:rsidR="00AB1442" w:rsidRPr="00F93085" w:rsidRDefault="00253075" w:rsidP="00253075">
            <w:pPr>
              <w:spacing w:after="200" w:line="276" w:lineRule="auto"/>
              <w:jc w:val="center"/>
              <w:rPr>
                <w:rFonts w:asciiTheme="minorHAnsi" w:hAnsiTheme="minorHAnsi"/>
                <w:noProof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www</w:t>
            </w:r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profistomat</w:t>
            </w:r>
            <w:proofErr w:type="spellEnd"/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E7D89" w:rsidRPr="00895D43" w:rsidRDefault="00253075" w:rsidP="00BE7D89">
      <w:pPr>
        <w:ind w:right="283" w:firstLine="426"/>
        <w:jc w:val="both"/>
        <w:rPr>
          <w:rFonts w:asciiTheme="minorHAnsi" w:hAnsiTheme="minorHAnsi"/>
          <w:color w:val="FF0000"/>
          <w:sz w:val="18"/>
          <w:szCs w:val="18"/>
        </w:rPr>
      </w:pPr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 xml:space="preserve">Согласно правилам анонсирования Учебных Мероприятий при поддержке </w:t>
      </w:r>
      <w:proofErr w:type="spellStart"/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>СтАР</w:t>
      </w:r>
      <w:proofErr w:type="spellEnd"/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 xml:space="preserve"> -  для информационной рассылк</w:t>
      </w:r>
      <w:proofErr w:type="gramStart"/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>и-</w:t>
      </w:r>
      <w:proofErr w:type="gramEnd"/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 xml:space="preserve"> семинар  имеет статус на </w:t>
      </w:r>
      <w:r w:rsidR="00BE7D89">
        <w:rPr>
          <w:rFonts w:asciiTheme="minorHAnsi" w:hAnsiTheme="minorHAnsi"/>
          <w:b/>
          <w:i/>
          <w:color w:val="C00000"/>
          <w:sz w:val="18"/>
          <w:szCs w:val="18"/>
        </w:rPr>
        <w:t xml:space="preserve">январь </w:t>
      </w:r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 xml:space="preserve"> 201</w:t>
      </w:r>
      <w:r w:rsidR="00BE7D89">
        <w:rPr>
          <w:rFonts w:asciiTheme="minorHAnsi" w:hAnsiTheme="minorHAnsi"/>
          <w:b/>
          <w:i/>
          <w:color w:val="C00000"/>
          <w:sz w:val="18"/>
          <w:szCs w:val="18"/>
        </w:rPr>
        <w:t>7</w:t>
      </w:r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 xml:space="preserve"> г.: </w:t>
      </w:r>
      <w:r w:rsidR="00BE7D89">
        <w:rPr>
          <w:rFonts w:asciiTheme="minorHAnsi" w:hAnsiTheme="minorHAnsi"/>
          <w:b/>
          <w:i/>
          <w:color w:val="C00000"/>
          <w:sz w:val="18"/>
          <w:szCs w:val="18"/>
        </w:rPr>
        <w:t xml:space="preserve">прошел </w:t>
      </w:r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 xml:space="preserve"> </w:t>
      </w:r>
      <w:bookmarkStart w:id="0" w:name="OLE_LINK6"/>
      <w:r w:rsidR="00BE7D89">
        <w:rPr>
          <w:rFonts w:asciiTheme="minorHAnsi" w:hAnsiTheme="minorHAnsi"/>
          <w:b/>
          <w:i/>
          <w:color w:val="C00000"/>
          <w:sz w:val="18"/>
          <w:szCs w:val="18"/>
        </w:rPr>
        <w:t xml:space="preserve">2-ой </w:t>
      </w:r>
      <w:r w:rsidR="00BE7D89" w:rsidRPr="0044613B">
        <w:rPr>
          <w:rFonts w:asciiTheme="minorHAnsi" w:hAnsiTheme="minorHAnsi"/>
          <w:b/>
          <w:sz w:val="18"/>
          <w:szCs w:val="18"/>
        </w:rPr>
        <w:t xml:space="preserve"> </w:t>
      </w:r>
      <w:r w:rsidR="00BE7D89" w:rsidRPr="00895D43">
        <w:rPr>
          <w:rFonts w:asciiTheme="minorHAnsi" w:hAnsiTheme="minorHAnsi"/>
          <w:b/>
          <w:color w:val="FF0000"/>
          <w:sz w:val="18"/>
          <w:szCs w:val="18"/>
        </w:rPr>
        <w:t>этап</w:t>
      </w:r>
      <w:r w:rsidR="00BE7D89" w:rsidRPr="00895D43">
        <w:rPr>
          <w:rFonts w:asciiTheme="minorHAnsi" w:hAnsiTheme="minorHAnsi"/>
          <w:b/>
          <w:color w:val="FF0000"/>
          <w:sz w:val="18"/>
          <w:szCs w:val="18"/>
        </w:rPr>
        <w:t xml:space="preserve"> согласования </w:t>
      </w:r>
      <w:r w:rsidR="00BE7D89" w:rsidRPr="00895D43">
        <w:rPr>
          <w:rFonts w:asciiTheme="minorHAnsi" w:hAnsiTheme="minorHAnsi"/>
          <w:color w:val="FF0000"/>
          <w:sz w:val="18"/>
          <w:szCs w:val="18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 w:rsidR="00083F6E" w:rsidRPr="009D4D90" w:rsidRDefault="00AA6E8A" w:rsidP="009D4D90">
      <w:pPr>
        <w:shd w:val="clear" w:color="auto" w:fill="FFFFFF"/>
        <w:ind w:left="-142"/>
        <w:jc w:val="both"/>
        <w:rPr>
          <w:rFonts w:asciiTheme="minorHAnsi" w:hAnsiTheme="minorHAnsi" w:cs="Calibri"/>
          <w:bCs/>
          <w:i/>
          <w:color w:val="33B364"/>
          <w:sz w:val="18"/>
          <w:szCs w:val="18"/>
        </w:rPr>
      </w:pPr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74295</wp:posOffset>
            </wp:positionV>
            <wp:extent cx="1268730" cy="1903730"/>
            <wp:effectExtent l="0" t="0" r="0" b="0"/>
            <wp:wrapTight wrapText="bothSides">
              <wp:wrapPolygon edited="0">
                <wp:start x="0" y="0"/>
                <wp:lineTo x="0" y="21398"/>
                <wp:lineTo x="21405" y="21398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FFE" w:rsidRPr="009D4D90">
        <w:rPr>
          <w:rFonts w:asciiTheme="minorHAnsi" w:hAnsiTheme="minorHAnsi" w:cs="Calibri"/>
          <w:b/>
          <w:bCs/>
          <w:color w:val="33B364"/>
          <w:sz w:val="28"/>
          <w:szCs w:val="28"/>
        </w:rPr>
        <w:t>Мартынов Анатолий Олегович</w:t>
      </w:r>
      <w:r w:rsidR="00F93085" w:rsidRPr="009D4D90">
        <w:rPr>
          <w:rFonts w:asciiTheme="minorHAnsi" w:hAnsiTheme="minorHAnsi" w:cs="Calibri"/>
          <w:b/>
          <w:bCs/>
          <w:color w:val="33B364"/>
          <w:sz w:val="28"/>
          <w:szCs w:val="28"/>
        </w:rPr>
        <w:t xml:space="preserve"> - </w:t>
      </w:r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автор курсов по реставрациям зубов, директор и главный врач клиники семейной стоматологии, обладатель награды министерства здравоохранения за вклад в развитие предпринимательского движения в области здравоохранения Ставропольского края, преподаватель учебного центра ЭХО. Посетил более 40 курсов, лекций и мастер-классов. Наиболее интересные в России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Ермошенко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 Р.Б. по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гнатологии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, Рыбалко Е.Н. по ортопедии, Соломонова М.,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Давидяна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 А.Р., курсы в Полтаве по реставрации у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Радлинского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. За рубежом др. Мешке,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др</w:t>
      </w:r>
      <w:proofErr w:type="gram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.В</w:t>
      </w:r>
      <w:proofErr w:type="gram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упперталь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,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Дидье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 Дичи в Женеве. Мастер-классы на заводе Комет в Германии, в штаб квартире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Ивокляр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 в Лихтенштейне. </w:t>
      </w:r>
    </w:p>
    <w:p w:rsidR="00996755" w:rsidRPr="009D4D90" w:rsidRDefault="00996755" w:rsidP="00083F6E">
      <w:pPr>
        <w:shd w:val="clear" w:color="auto" w:fill="FFFFFF"/>
        <w:rPr>
          <w:rFonts w:asciiTheme="minorHAnsi" w:hAnsiTheme="minorHAnsi" w:cs="Calibri"/>
          <w:bCs/>
          <w:i/>
          <w:color w:val="33B364"/>
          <w:sz w:val="18"/>
          <w:szCs w:val="18"/>
        </w:rPr>
      </w:pP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Основное направление работы:</w:t>
      </w: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br/>
        <w:t>- прямая и непрямая реставрации – любимое направление, где может проявиться весь творческий потенциал врача-реставратора.</w:t>
      </w: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br/>
        <w:t>- микроскопная стоматология</w:t>
      </w: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br/>
        <w:t>- имплантация и пластика десны</w:t>
      </w: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br/>
        <w:t xml:space="preserve">- протезирование </w:t>
      </w:r>
      <w:proofErr w:type="spellStart"/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безметалловой</w:t>
      </w:r>
      <w:proofErr w:type="spellEnd"/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 керамикой</w:t>
      </w:r>
    </w:p>
    <w:p w:rsidR="00EB1262" w:rsidRPr="00AD2AD2" w:rsidRDefault="00EB1262" w:rsidP="00EB1262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EB1262" w:rsidRPr="00EB1262" w:rsidRDefault="00EB1262" w:rsidP="009D4D90">
      <w:pPr>
        <w:shd w:val="clear" w:color="auto" w:fill="FFFFFF"/>
        <w:jc w:val="center"/>
        <w:rPr>
          <w:rFonts w:asciiTheme="minorHAnsi" w:hAnsiTheme="minorHAnsi" w:cs="Arial"/>
          <w:color w:val="9E3A38"/>
          <w:sz w:val="28"/>
          <w:szCs w:val="28"/>
          <w:u w:val="single"/>
        </w:rPr>
      </w:pPr>
      <w:r w:rsidRPr="00EB1262">
        <w:rPr>
          <w:rFonts w:asciiTheme="minorHAnsi" w:hAnsiTheme="minorHAnsi" w:cs="Arial"/>
          <w:b/>
          <w:bCs/>
          <w:color w:val="9E3A38"/>
          <w:sz w:val="28"/>
          <w:szCs w:val="28"/>
          <w:u w:val="single"/>
        </w:rPr>
        <w:t>Главная идея курса:</w:t>
      </w:r>
    </w:p>
    <w:p w:rsidR="009D4D90" w:rsidRDefault="00EB1262" w:rsidP="009D4D90">
      <w:pPr>
        <w:shd w:val="clear" w:color="auto" w:fill="FFFFFF"/>
        <w:rPr>
          <w:rFonts w:asciiTheme="minorHAnsi" w:hAnsiTheme="minorHAnsi" w:cs="Arial"/>
          <w:color w:val="9E3A38"/>
        </w:rPr>
      </w:pPr>
      <w:r w:rsidRPr="00EB1262">
        <w:rPr>
          <w:rFonts w:asciiTheme="minorHAnsi" w:hAnsiTheme="minorHAnsi" w:cs="Arial"/>
          <w:color w:val="9E3A38"/>
        </w:rPr>
        <w:t>- неважно из чего, важно КАК!</w:t>
      </w:r>
      <w:r w:rsidRPr="00EB1262">
        <w:rPr>
          <w:rFonts w:asciiTheme="minorHAnsi" w:hAnsiTheme="minorHAnsi" w:cs="Arial"/>
          <w:color w:val="9E3A38"/>
        </w:rPr>
        <w:br/>
        <w:t>- важнейшие аспекты окклюзии и артикуляции</w:t>
      </w:r>
      <w:proofErr w:type="gramStart"/>
      <w:r w:rsidRPr="00EB1262">
        <w:rPr>
          <w:rFonts w:asciiTheme="minorHAnsi" w:hAnsiTheme="minorHAnsi" w:cs="Arial"/>
          <w:color w:val="9E3A38"/>
        </w:rPr>
        <w:t>.</w:t>
      </w:r>
      <w:proofErr w:type="gramEnd"/>
      <w:r w:rsidRPr="00EB1262">
        <w:rPr>
          <w:rFonts w:asciiTheme="minorHAnsi" w:hAnsiTheme="minorHAnsi" w:cs="Arial"/>
          <w:color w:val="9E3A38"/>
        </w:rPr>
        <w:br/>
        <w:t xml:space="preserve">- </w:t>
      </w:r>
      <w:proofErr w:type="gramStart"/>
      <w:r w:rsidRPr="00EB1262">
        <w:rPr>
          <w:rFonts w:asciiTheme="minorHAnsi" w:hAnsiTheme="minorHAnsi" w:cs="Arial"/>
          <w:color w:val="9E3A38"/>
        </w:rPr>
        <w:t>д</w:t>
      </w:r>
      <w:proofErr w:type="gramEnd"/>
      <w:r w:rsidRPr="00EB1262">
        <w:rPr>
          <w:rFonts w:asciiTheme="minorHAnsi" w:hAnsiTheme="minorHAnsi" w:cs="Arial"/>
          <w:color w:val="9E3A38"/>
        </w:rPr>
        <w:t xml:space="preserve">емонстрация прямой реставрации и применение силиконового шаблона </w:t>
      </w:r>
    </w:p>
    <w:p w:rsidR="00EB1262" w:rsidRDefault="00EB1262" w:rsidP="009D4D90">
      <w:pPr>
        <w:shd w:val="clear" w:color="auto" w:fill="FFFFFF"/>
        <w:rPr>
          <w:rFonts w:asciiTheme="minorHAnsi" w:hAnsiTheme="minorHAnsi" w:cs="Arial"/>
          <w:color w:val="9E3A38"/>
        </w:rPr>
      </w:pPr>
      <w:r w:rsidRPr="00EB1262">
        <w:rPr>
          <w:rFonts w:asciiTheme="minorHAnsi" w:hAnsiTheme="minorHAnsi" w:cs="Arial"/>
          <w:color w:val="9E3A38"/>
        </w:rPr>
        <w:t>включая</w:t>
      </w:r>
      <w:r w:rsidRPr="00F51008">
        <w:rPr>
          <w:rFonts w:asciiTheme="minorHAnsi" w:hAnsiTheme="minorHAnsi" w:cs="Arial"/>
          <w:color w:val="9E3A38"/>
        </w:rPr>
        <w:t> </w:t>
      </w:r>
      <w:proofErr w:type="spellStart"/>
      <w:r w:rsidRPr="00EB1262">
        <w:rPr>
          <w:rFonts w:asciiTheme="minorHAnsi" w:hAnsiTheme="minorHAnsi" w:cs="Arial"/>
          <w:color w:val="9E3A38"/>
        </w:rPr>
        <w:t>мамелоны</w:t>
      </w:r>
      <w:proofErr w:type="spellEnd"/>
      <w:r w:rsidRPr="00EB1262">
        <w:rPr>
          <w:rFonts w:asciiTheme="minorHAnsi" w:hAnsiTheme="minorHAnsi" w:cs="Arial"/>
          <w:color w:val="9E3A38"/>
        </w:rPr>
        <w:t xml:space="preserve">, пятна, трещины, эффект </w:t>
      </w:r>
      <w:proofErr w:type="spellStart"/>
      <w:r w:rsidRPr="00EB1262">
        <w:rPr>
          <w:rFonts w:asciiTheme="minorHAnsi" w:hAnsiTheme="minorHAnsi" w:cs="Arial"/>
          <w:color w:val="9E3A38"/>
        </w:rPr>
        <w:t>Галго</w:t>
      </w:r>
      <w:proofErr w:type="spellEnd"/>
      <w:r w:rsidRPr="00EB1262">
        <w:rPr>
          <w:rFonts w:asciiTheme="minorHAnsi" w:hAnsiTheme="minorHAnsi" w:cs="Arial"/>
          <w:color w:val="9E3A38"/>
        </w:rPr>
        <w:t xml:space="preserve"> и многое другое.</w:t>
      </w:r>
    </w:p>
    <w:p w:rsidR="009D4D90" w:rsidRPr="009D4D90" w:rsidRDefault="009D4D90" w:rsidP="00EB1262">
      <w:pPr>
        <w:shd w:val="clear" w:color="auto" w:fill="FFFFFF"/>
        <w:ind w:firstLine="709"/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:rsidR="00EB1262" w:rsidRPr="00EB1262" w:rsidRDefault="00EB1262" w:rsidP="00EB1262">
      <w:pPr>
        <w:shd w:val="clear" w:color="auto" w:fill="FFFFFF"/>
        <w:ind w:firstLine="709"/>
        <w:jc w:val="center"/>
        <w:rPr>
          <w:rFonts w:asciiTheme="minorHAnsi" w:hAnsiTheme="minorHAnsi" w:cs="Arial"/>
          <w:color w:val="000000"/>
        </w:rPr>
      </w:pPr>
      <w:r w:rsidRPr="00EB1262">
        <w:rPr>
          <w:rFonts w:asciiTheme="minorHAnsi" w:hAnsiTheme="minorHAnsi" w:cs="Arial"/>
          <w:b/>
          <w:bCs/>
          <w:color w:val="000000"/>
        </w:rPr>
        <w:t>Анатолий Мартынов о своем курсе:</w:t>
      </w:r>
    </w:p>
    <w:p w:rsidR="00EB1262" w:rsidRPr="00EB1262" w:rsidRDefault="00EB1262" w:rsidP="00083F6E">
      <w:pPr>
        <w:shd w:val="clear" w:color="auto" w:fill="FFFFFF"/>
        <w:ind w:firstLine="709"/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B1262">
        <w:rPr>
          <w:rFonts w:asciiTheme="minorHAnsi" w:hAnsiTheme="minorHAnsi" w:cs="Arial"/>
          <w:i/>
          <w:iCs/>
          <w:color w:val="000000"/>
          <w:sz w:val="20"/>
          <w:szCs w:val="20"/>
        </w:rPr>
        <w:t>«Это особенный курс, отличающийся от других. Во-первых, он основан на пересечении таких дисциплин как терапевтическая и ортопедическая стоматология. Во-вторых, здесь не будут рассматриваться классификации композитов и материаловедение в частности.</w:t>
      </w:r>
      <w:r w:rsidRPr="003F75B6">
        <w:rPr>
          <w:rFonts w:asciiTheme="minorHAnsi" w:hAnsiTheme="minorHAnsi" w:cs="Arial"/>
          <w:i/>
          <w:iCs/>
          <w:color w:val="000000"/>
          <w:sz w:val="20"/>
          <w:szCs w:val="20"/>
        </w:rPr>
        <w:t> </w:t>
      </w:r>
      <w:r w:rsidRPr="00EB1262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Главная идея курса - не </w:t>
      </w:r>
      <w:proofErr w:type="gramStart"/>
      <w:r w:rsidRPr="00EB1262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>важно</w:t>
      </w:r>
      <w:proofErr w:type="gramEnd"/>
      <w:r w:rsidRPr="00EB1262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 из какого композита сделана реставрация, а важно что мы делаем с этим композитом!</w:t>
      </w:r>
      <w:r w:rsidRPr="003F75B6">
        <w:rPr>
          <w:rFonts w:asciiTheme="minorHAnsi" w:hAnsiTheme="minorHAnsi" w:cs="Arial"/>
          <w:i/>
          <w:iCs/>
          <w:color w:val="000000"/>
          <w:sz w:val="20"/>
          <w:szCs w:val="20"/>
        </w:rPr>
        <w:t> </w:t>
      </w:r>
      <w:r w:rsidRPr="00EB1262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Поэтому основной акцент - это практическая информация, которая поможет сделать реставрацию грамотную и долговечную. На обучении Вас ждут изобилие слайдов с моим поэтапным восстановлением в полости рта, в том числе и сделанные через операционный микроскоп, а также мои собственные видео от препарирования до финишной обработки. Я затрону важнейшие аспекты окклюзии и артикуляции, </w:t>
      </w:r>
      <w:proofErr w:type="spellStart"/>
      <w:r w:rsidRPr="00EB1262">
        <w:rPr>
          <w:rFonts w:asciiTheme="minorHAnsi" w:hAnsiTheme="minorHAnsi" w:cs="Arial"/>
          <w:i/>
          <w:iCs/>
          <w:color w:val="000000"/>
          <w:sz w:val="20"/>
          <w:szCs w:val="20"/>
        </w:rPr>
        <w:t>окклюзионный</w:t>
      </w:r>
      <w:proofErr w:type="spellEnd"/>
      <w:r w:rsidRPr="00EB1262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 компас, реставрации по 2 классу, четкие протоколы адгезивной подготовки и многое другое».</w:t>
      </w:r>
    </w:p>
    <w:p w:rsidR="00985FFE" w:rsidRPr="00F93085" w:rsidRDefault="00985FFE" w:rsidP="0095347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i w:val="0"/>
          <w:iCs w:val="0"/>
          <w:color w:val="5F497A" w:themeColor="accent4" w:themeShade="BF"/>
        </w:rPr>
      </w:pPr>
      <w:r w:rsidRPr="00F93085">
        <w:rPr>
          <w:rFonts w:asciiTheme="minorHAnsi" w:hAnsiTheme="minorHAnsi" w:cs="Calibri"/>
          <w:i w:val="0"/>
          <w:iCs w:val="0"/>
          <w:color w:val="5F497A" w:themeColor="accent4" w:themeShade="BF"/>
        </w:rPr>
        <w:t xml:space="preserve">18 февраля </w:t>
      </w:r>
      <w:r w:rsidR="00B97CEC" w:rsidRPr="00F93085">
        <w:rPr>
          <w:rFonts w:asciiTheme="minorHAnsi" w:hAnsiTheme="minorHAnsi" w:cs="Calibri"/>
          <w:i w:val="0"/>
          <w:iCs w:val="0"/>
          <w:color w:val="5F497A" w:themeColor="accent4" w:themeShade="BF"/>
        </w:rPr>
        <w:t xml:space="preserve">2017г. </w:t>
      </w:r>
    </w:p>
    <w:p w:rsidR="00985FFE" w:rsidRPr="00083F6E" w:rsidRDefault="00B97CEC" w:rsidP="0095347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</w:pPr>
      <w:r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С</w:t>
      </w:r>
      <w:r w:rsidR="000C4B97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еминар</w:t>
      </w:r>
      <w:r w:rsidR="0081157A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</w:t>
      </w:r>
      <w:r w:rsidR="00CB14AF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по теме</w:t>
      </w:r>
      <w:r w:rsidR="00985FFE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:</w:t>
      </w:r>
      <w:r w:rsidR="00CB14AF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 xml:space="preserve"> </w:t>
      </w:r>
      <w:r w:rsidR="00985FFE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>«</w:t>
      </w:r>
      <w:r w:rsidR="00F93085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>Новые с</w:t>
      </w:r>
      <w:r w:rsidR="00985FFE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>екреты успешной реставрации»</w:t>
      </w:r>
    </w:p>
    <w:p w:rsidR="00EA136E" w:rsidRPr="00083F6E" w:rsidRDefault="00EA136E" w:rsidP="00EA136E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</w:pPr>
      <w:r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1 день</w:t>
      </w:r>
      <w:r w:rsidR="00083F6E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</w:t>
      </w:r>
      <w:r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- Жевательная группа зубов.</w:t>
      </w:r>
    </w:p>
    <w:p w:rsidR="00083F6E" w:rsidRPr="00AD2AD2" w:rsidRDefault="00083F6E" w:rsidP="00083F6E">
      <w:pPr>
        <w:rPr>
          <w:sz w:val="16"/>
          <w:szCs w:val="16"/>
        </w:rPr>
      </w:pPr>
    </w:p>
    <w:p w:rsidR="00B71096" w:rsidRPr="009D4D90" w:rsidRDefault="00B71096" w:rsidP="0095347F">
      <w:pPr>
        <w:ind w:firstLine="567"/>
        <w:jc w:val="center"/>
        <w:rPr>
          <w:rFonts w:asciiTheme="minorHAnsi" w:eastAsia="SimSun" w:hAnsiTheme="minorHAnsi" w:cs="Calibri"/>
          <w:b/>
          <w:bCs/>
          <w:i/>
        </w:rPr>
      </w:pPr>
      <w:r w:rsidRPr="009D4D90">
        <w:rPr>
          <w:rFonts w:asciiTheme="minorHAnsi" w:eastAsia="SimSun" w:hAnsiTheme="minorHAnsi" w:cs="Calibri"/>
          <w:b/>
          <w:bCs/>
          <w:i/>
        </w:rPr>
        <w:t>Программа семинара:</w:t>
      </w:r>
    </w:p>
    <w:p w:rsidR="00695F13" w:rsidRPr="00F93085" w:rsidRDefault="00695F13" w:rsidP="00695F13">
      <w:pPr>
        <w:pStyle w:val="a3"/>
        <w:shd w:val="clear" w:color="auto" w:fill="FFFFFF"/>
        <w:tabs>
          <w:tab w:val="left" w:pos="345"/>
          <w:tab w:val="left" w:pos="720"/>
        </w:tabs>
        <w:spacing w:before="0" w:beforeAutospacing="0" w:after="0" w:afterAutospacing="0"/>
        <w:rPr>
          <w:rStyle w:val="af"/>
          <w:rFonts w:asciiTheme="minorHAnsi" w:hAnsiTheme="minorHAnsi"/>
          <w:bCs w:val="0"/>
          <w:sz w:val="20"/>
          <w:szCs w:val="20"/>
        </w:rPr>
        <w:sectPr w:rsidR="00695F13" w:rsidRPr="00F93085" w:rsidSect="00585D5F">
          <w:pgSz w:w="11906" w:h="16838"/>
          <w:pgMar w:top="284" w:right="707" w:bottom="567" w:left="851" w:header="709" w:footer="709" w:gutter="0"/>
          <w:cols w:space="708"/>
          <w:docGrid w:linePitch="360"/>
        </w:sectPr>
      </w:pP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lastRenderedPageBreak/>
        <w:t>Часть первая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– правила, которым подчиняется зубочелюстная система.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Окклюзионные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концепции.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Окклюзионный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компас, и его значение для  реставрации.</w:t>
      </w:r>
      <w:r w:rsidR="00F93085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Анатомия жевательной группы зубов</w:t>
      </w:r>
      <w:r w:rsidR="00585D5F">
        <w:rPr>
          <w:rFonts w:asciiTheme="minorHAnsi" w:hAnsiTheme="minorHAnsi" w:cs="Times New Roman"/>
          <w:sz w:val="20"/>
          <w:szCs w:val="20"/>
          <w:lang w:val="ru-RU"/>
        </w:rPr>
        <w:t>.</w:t>
      </w: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вторая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 подготовка зубов.</w:t>
      </w:r>
      <w:r w:rsidR="00F93085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Препарирование. Боры, алгоритм применения для прямой и непрямой реставрации. Наконечники. Ультразвуковое и звуковое препарирование.</w:t>
      </w: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третья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 работа с композитом,  внесение, количество слоев, борьба с усадкой.</w:t>
      </w:r>
      <w:r w:rsidR="00F93085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Конверсия композита и способы ее увеличения (нагрев). Особенности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фотополимеризации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>.</w:t>
      </w: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четвертая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 метод циркуля, как способ воссоздания правильных пропорций и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окклюзионных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взаимоотношений. А также восстановление жевательной поверхности по сохраненным ориентирам!</w:t>
      </w: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пятая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 демонстрация прямой реставрации жевательного зуба с перекрытием бугров и без</w:t>
      </w:r>
      <w:r w:rsidR="00F93085" w:rsidRPr="00585D5F">
        <w:rPr>
          <w:rFonts w:asciiTheme="minorHAnsi" w:hAnsiTheme="minorHAnsi" w:cs="Times New Roman"/>
          <w:sz w:val="20"/>
          <w:szCs w:val="20"/>
          <w:lang w:val="ru-RU"/>
        </w:rPr>
        <w:t>.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</w:p>
    <w:p w:rsidR="00985FFE" w:rsidRPr="00585D5F" w:rsidRDefault="00F93085" w:rsidP="00585D5F">
      <w:pPr>
        <w:pStyle w:val="af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</w:rPr>
        <w:t> </w:t>
      </w:r>
      <w:r w:rsidR="00985FFE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После курса Вы выходите с четким пониманием что делать, как, чем и почему. На руках у вас будут алгоритмы реставраций, или иначе говоря, </w:t>
      </w:r>
      <w:r w:rsidR="00985FFE" w:rsidRPr="00585D5F">
        <w:rPr>
          <w:rFonts w:asciiTheme="minorHAnsi" w:hAnsiTheme="minorHAnsi" w:cs="Times New Roman"/>
          <w:sz w:val="20"/>
          <w:szCs w:val="20"/>
        </w:rPr>
        <w:t> </w:t>
      </w:r>
      <w:r w:rsidR="00985FFE" w:rsidRPr="00585D5F">
        <w:rPr>
          <w:rFonts w:asciiTheme="minorHAnsi" w:hAnsiTheme="minorHAnsi" w:cs="Times New Roman"/>
          <w:sz w:val="20"/>
          <w:szCs w:val="20"/>
          <w:lang w:val="ru-RU"/>
        </w:rPr>
        <w:t>Рецепты Успешных Реставраций.</w:t>
      </w:r>
      <w:r w:rsidR="00985FFE"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 xml:space="preserve"> Ответим на вопросы: </w:t>
      </w:r>
    </w:p>
    <w:p w:rsidR="00083F6E" w:rsidRDefault="00083F6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sectPr w:rsidR="00083F6E" w:rsidSect="00585D5F">
          <w:type w:val="continuous"/>
          <w:pgSz w:w="11906" w:h="16838"/>
          <w:pgMar w:top="568" w:right="849" w:bottom="567" w:left="851" w:header="709" w:footer="709" w:gutter="0"/>
          <w:cols w:space="284"/>
          <w:rtlGutter/>
          <w:docGrid w:linePitch="360"/>
        </w:sectPr>
      </w:pP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lastRenderedPageBreak/>
        <w:t>Препарирование зубов при кариозных поражениях под прямую реставрацию и под вкладку</w:t>
      </w:r>
      <w:r w:rsid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Протокол адгезивной подготовки.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lastRenderedPageBreak/>
        <w:t>Рецептура слоев композита.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Контактная поверхность, матрицы.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proofErr w:type="spellStart"/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Окклюзионные</w:t>
      </w:r>
      <w:proofErr w:type="spellEnd"/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 xml:space="preserve"> концепции. 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proofErr w:type="spellStart"/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lastRenderedPageBreak/>
        <w:t>Окклюзионный</w:t>
      </w:r>
      <w:proofErr w:type="spellEnd"/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 xml:space="preserve"> компас.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От чего зависит прогноз реставраций.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lastRenderedPageBreak/>
        <w:t>Где граница между прямой и непрямой реставрацией!</w:t>
      </w:r>
    </w:p>
    <w:p w:rsidR="00083F6E" w:rsidRDefault="00083F6E" w:rsidP="00F93085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i w:val="0"/>
          <w:iCs w:val="0"/>
          <w:color w:val="5F497A" w:themeColor="accent4" w:themeShade="BF"/>
        </w:rPr>
        <w:sectPr w:rsidR="00083F6E" w:rsidSect="00083F6E">
          <w:type w:val="continuous"/>
          <w:pgSz w:w="11906" w:h="16838"/>
          <w:pgMar w:top="568" w:right="849" w:bottom="567" w:left="851" w:header="709" w:footer="709" w:gutter="0"/>
          <w:cols w:num="2" w:space="284"/>
          <w:rtlGutter/>
          <w:docGrid w:linePitch="360"/>
        </w:sectPr>
      </w:pPr>
    </w:p>
    <w:p w:rsidR="00F93085" w:rsidRPr="00F93085" w:rsidRDefault="00F93085" w:rsidP="00F93085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i w:val="0"/>
          <w:iCs w:val="0"/>
          <w:color w:val="5F497A" w:themeColor="accent4" w:themeShade="BF"/>
        </w:rPr>
      </w:pPr>
      <w:r w:rsidRPr="00F93085">
        <w:rPr>
          <w:rFonts w:asciiTheme="minorHAnsi" w:hAnsiTheme="minorHAnsi" w:cs="Calibri"/>
          <w:i w:val="0"/>
          <w:iCs w:val="0"/>
          <w:color w:val="5F497A" w:themeColor="accent4" w:themeShade="BF"/>
        </w:rPr>
        <w:lastRenderedPageBreak/>
        <w:t xml:space="preserve">19 февраля 2017г. </w:t>
      </w:r>
    </w:p>
    <w:p w:rsidR="00F93085" w:rsidRPr="00AD2AD2" w:rsidRDefault="00F93085" w:rsidP="00F93085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</w:pPr>
      <w:r w:rsidRPr="00AD2AD2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Семинар по теме:</w:t>
      </w:r>
      <w:r w:rsidRPr="00AD2AD2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 xml:space="preserve">  «Новые секреты успешной реставрации»</w:t>
      </w:r>
    </w:p>
    <w:p w:rsidR="00EA136E" w:rsidRPr="00AD2AD2" w:rsidRDefault="00F93085" w:rsidP="00EA136E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</w:pPr>
      <w:r w:rsidRPr="00AD2AD2">
        <w:rPr>
          <w:rFonts w:asciiTheme="minorHAnsi" w:eastAsia="SimSun" w:hAnsiTheme="minorHAnsi" w:cs="Calibri"/>
          <w:b w:val="0"/>
          <w:bCs w:val="0"/>
          <w:i w:val="0"/>
          <w:color w:val="0070C0"/>
        </w:rPr>
        <w:t xml:space="preserve">  </w:t>
      </w:r>
      <w:r w:rsidR="00AD2AD2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2</w:t>
      </w:r>
      <w:r w:rsidR="00EA136E" w:rsidRPr="00AD2AD2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день  - Фронтальная группа зубов</w:t>
      </w:r>
    </w:p>
    <w:p w:rsidR="00083F6E" w:rsidRPr="00AD2AD2" w:rsidRDefault="00083F6E" w:rsidP="00585D5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9644"/>
          <w:sz w:val="16"/>
          <w:szCs w:val="16"/>
        </w:rPr>
      </w:pPr>
    </w:p>
    <w:p w:rsidR="00F93085" w:rsidRPr="009D4D90" w:rsidRDefault="00F93085" w:rsidP="00585D5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sz w:val="24"/>
          <w:szCs w:val="24"/>
        </w:rPr>
      </w:pPr>
      <w:r w:rsidRPr="009D4D90">
        <w:rPr>
          <w:rFonts w:asciiTheme="minorHAnsi" w:hAnsiTheme="minorHAnsi" w:cs="Calibri"/>
          <w:bCs w:val="0"/>
          <w:iCs w:val="0"/>
          <w:sz w:val="24"/>
          <w:szCs w:val="24"/>
        </w:rPr>
        <w:t>Программа семинара: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F93085">
        <w:rPr>
          <w:rFonts w:asciiTheme="minorHAnsi" w:hAnsiTheme="minorHAnsi" w:cs="Times New Roman"/>
          <w:lang w:val="ru-RU"/>
        </w:rPr>
        <w:tab/>
      </w:r>
      <w:r w:rsidR="00083F6E">
        <w:rPr>
          <w:rFonts w:asciiTheme="minorHAnsi" w:hAnsiTheme="minorHAnsi" w:cs="Times New Roman"/>
          <w:lang w:val="ru-RU"/>
        </w:rPr>
        <w:t xml:space="preserve">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 xml:space="preserve">Часть </w:t>
      </w:r>
      <w:proofErr w:type="gramStart"/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первая</w:t>
      </w:r>
      <w:proofErr w:type="gramEnd"/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>К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акие же они, идеальные зубы? Взаимосвязь формы передних зубов и функции. Пропорции в различных перспективах, лицевой, губной и зубной. Частная анатомия зубов. Правильное расположение резцового края и прочее...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втора</w:t>
      </w:r>
      <w:proofErr w:type="gramStart"/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-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Композит.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Возможности, сроки службы реставраций, недостатки, достоинства. Выбор материала,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колличество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цветов,  нагрев композита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треть</w:t>
      </w:r>
      <w:proofErr w:type="gramStart"/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-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>К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омпозитная кухня. 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Цвет. Рецептуры слоев композита, расположения эффектов, различных эмалей и красок. Значение формы и рельефа!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 xml:space="preserve">Часть </w:t>
      </w:r>
      <w:proofErr w:type="gramStart"/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четвертая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-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>Н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епрямые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виниры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>.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Из композита и керамики, препарирование и фиксация.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пята</w:t>
      </w:r>
      <w:proofErr w:type="gramStart"/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-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>Д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емонстрация прямой реставрации с применением силиконового шаблона, включая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мамелоны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, пятна, трещины, эффект гало и пр. 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>После этого курс</w:t>
      </w:r>
      <w:proofErr w:type="gram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а-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фронтальная группа зубов,  вы будете знать: фундаментальные основы эстетики, построение и формообразование зубов передней группы, знать , как функционирует зубочелюстная система и какова в этом роль передних зубов….   У Вас на руках будут четкие протоколы действий при различных видов поражений зубов, от пришеечных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поплостей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по 5 классу до тотальных реставраций разрушенных под корень зубов. Есть проблемы с цветом?  Буду</w:t>
      </w:r>
      <w:r w:rsidR="00D25466">
        <w:rPr>
          <w:rFonts w:asciiTheme="minorHAnsi" w:hAnsiTheme="minorHAnsi" w:cs="Times New Roman"/>
          <w:sz w:val="20"/>
          <w:szCs w:val="20"/>
          <w:lang w:val="ru-RU"/>
        </w:rPr>
        <w:t>т Рецепты для пос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лойного восстановления и как результа</w:t>
      </w:r>
      <w:proofErr w:type="gramStart"/>
      <w:r w:rsidRPr="00585D5F">
        <w:rPr>
          <w:rFonts w:asciiTheme="minorHAnsi" w:hAnsiTheme="minorHAnsi" w:cs="Times New Roman"/>
          <w:sz w:val="20"/>
          <w:szCs w:val="20"/>
          <w:lang w:val="ru-RU"/>
        </w:rPr>
        <w:t>т-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безошибочное попадание в цвет! И главно</w:t>
      </w:r>
      <w:proofErr w:type="gram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е-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каждый сможет из композита строить зубы по рецептам с правильной формой, макро и микро рельефом, с прозрачным краем,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мамелонами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трещинами и пятнами!</w:t>
      </w:r>
    </w:p>
    <w:p w:rsidR="00B14983" w:rsidRPr="00F93085" w:rsidRDefault="00B14983" w:rsidP="008E614C">
      <w:pPr>
        <w:pStyle w:val="a3"/>
        <w:shd w:val="clear" w:color="auto" w:fill="FFFFFF"/>
        <w:spacing w:before="0" w:beforeAutospacing="0" w:after="0" w:afterAutospacing="0"/>
        <w:jc w:val="both"/>
        <w:rPr>
          <w:rStyle w:val="af"/>
          <w:rFonts w:asciiTheme="minorHAnsi" w:hAnsiTheme="minorHAnsi"/>
          <w:b w:val="0"/>
          <w:bCs w:val="0"/>
          <w:sz w:val="20"/>
          <w:szCs w:val="20"/>
        </w:rPr>
        <w:sectPr w:rsidR="00B14983" w:rsidRPr="00F93085" w:rsidSect="00585D5F">
          <w:type w:val="continuous"/>
          <w:pgSz w:w="11906" w:h="16838"/>
          <w:pgMar w:top="568" w:right="849" w:bottom="567" w:left="851" w:header="709" w:footer="709" w:gutter="0"/>
          <w:cols w:space="284"/>
          <w:rtlGutter/>
          <w:docGrid w:linePitch="360"/>
        </w:sectPr>
      </w:pPr>
    </w:p>
    <w:p w:rsidR="00F51008" w:rsidRDefault="00B97CEC" w:rsidP="00B97CEC">
      <w:pPr>
        <w:jc w:val="right"/>
        <w:rPr>
          <w:rFonts w:asciiTheme="minorHAnsi" w:hAnsiTheme="minorHAnsi" w:cs="Calibri"/>
          <w:b/>
          <w:sz w:val="20"/>
          <w:szCs w:val="20"/>
        </w:rPr>
      </w:pPr>
      <w:r w:rsidRPr="00F93085">
        <w:rPr>
          <w:rFonts w:asciiTheme="minorHAnsi" w:hAnsiTheme="minorHAnsi" w:cs="Calibri"/>
          <w:b/>
          <w:sz w:val="20"/>
          <w:szCs w:val="20"/>
        </w:rPr>
        <w:lastRenderedPageBreak/>
        <w:t xml:space="preserve">   </w:t>
      </w:r>
      <w:r w:rsidR="00B10B31" w:rsidRPr="00F93085">
        <w:rPr>
          <w:rFonts w:asciiTheme="minorHAnsi" w:hAnsiTheme="minorHAnsi" w:cs="Calibri"/>
          <w:b/>
          <w:sz w:val="20"/>
          <w:szCs w:val="20"/>
        </w:rPr>
        <w:t>Стоимость 2-х дневного семинара</w:t>
      </w:r>
      <w:r w:rsidR="00753E6C" w:rsidRPr="00F93085">
        <w:rPr>
          <w:rFonts w:asciiTheme="minorHAnsi" w:hAnsiTheme="minorHAnsi" w:cs="Calibri"/>
          <w:b/>
          <w:sz w:val="20"/>
          <w:szCs w:val="20"/>
        </w:rPr>
        <w:t>:</w:t>
      </w:r>
    </w:p>
    <w:p w:rsidR="00B10B31" w:rsidRDefault="00BF3A94" w:rsidP="00BF3A94">
      <w:pPr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При регистрации 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до 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F51008">
        <w:rPr>
          <w:rFonts w:asciiTheme="minorHAnsi" w:hAnsiTheme="minorHAnsi" w:cs="Calibri"/>
          <w:b/>
          <w:sz w:val="20"/>
          <w:szCs w:val="20"/>
        </w:rPr>
        <w:t>01 февраля 2017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 года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1671A3" w:rsidRPr="00F93085">
        <w:rPr>
          <w:rFonts w:asciiTheme="minorHAnsi" w:hAnsiTheme="minorHAnsi" w:cs="Calibri"/>
          <w:b/>
          <w:sz w:val="20"/>
          <w:szCs w:val="20"/>
        </w:rPr>
        <w:t xml:space="preserve"> 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- 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CC6BD3">
        <w:rPr>
          <w:rFonts w:asciiTheme="minorHAnsi" w:hAnsiTheme="minorHAnsi" w:cs="Calibri"/>
          <w:b/>
        </w:rPr>
        <w:t>16 5</w:t>
      </w:r>
      <w:r w:rsidR="00B10B31" w:rsidRPr="00E259F8">
        <w:rPr>
          <w:rFonts w:asciiTheme="minorHAnsi" w:hAnsiTheme="minorHAnsi" w:cs="Calibri"/>
          <w:b/>
        </w:rPr>
        <w:t>00</w:t>
      </w:r>
      <w:r w:rsidR="00B10B31" w:rsidRPr="00F93085">
        <w:rPr>
          <w:rFonts w:asciiTheme="minorHAnsi" w:hAnsiTheme="minorHAnsi" w:cs="Calibri"/>
          <w:b/>
          <w:sz w:val="20"/>
          <w:szCs w:val="20"/>
        </w:rPr>
        <w:t xml:space="preserve"> руб</w:t>
      </w:r>
      <w:r w:rsidR="00B10B31" w:rsidRPr="00F93085">
        <w:rPr>
          <w:rFonts w:asciiTheme="minorHAnsi" w:hAnsiTheme="minorHAnsi" w:cs="Calibri"/>
          <w:sz w:val="20"/>
          <w:szCs w:val="20"/>
        </w:rPr>
        <w:t>.</w:t>
      </w:r>
    </w:p>
    <w:p w:rsidR="00F51008" w:rsidRDefault="00F51008" w:rsidP="00F51008">
      <w:pPr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При регистрации после 01 февраля 2017 года</w:t>
      </w:r>
      <w:r w:rsidRPr="00F93085">
        <w:rPr>
          <w:rFonts w:asciiTheme="minorHAnsi" w:hAnsiTheme="minorHAnsi" w:cs="Calibri"/>
          <w:b/>
          <w:sz w:val="20"/>
          <w:szCs w:val="20"/>
        </w:rPr>
        <w:t xml:space="preserve"> </w:t>
      </w:r>
      <w:r w:rsidR="00BF3A94">
        <w:rPr>
          <w:rFonts w:asciiTheme="minorHAnsi" w:hAnsiTheme="minorHAnsi" w:cs="Calibri"/>
          <w:b/>
          <w:sz w:val="20"/>
          <w:szCs w:val="20"/>
        </w:rPr>
        <w:t>-</w:t>
      </w:r>
      <w:r w:rsidRPr="00E259F8">
        <w:rPr>
          <w:rFonts w:asciiTheme="minorHAnsi" w:hAnsiTheme="minorHAnsi" w:cs="Calibri"/>
          <w:b/>
        </w:rPr>
        <w:t xml:space="preserve"> 18 000</w:t>
      </w:r>
      <w:r w:rsidRPr="00F93085">
        <w:rPr>
          <w:rFonts w:asciiTheme="minorHAnsi" w:hAnsiTheme="minorHAnsi" w:cs="Calibri"/>
          <w:b/>
          <w:sz w:val="20"/>
          <w:szCs w:val="20"/>
        </w:rPr>
        <w:t xml:space="preserve"> руб</w:t>
      </w:r>
      <w:r w:rsidRPr="00F93085">
        <w:rPr>
          <w:rFonts w:asciiTheme="minorHAnsi" w:hAnsiTheme="minorHAnsi" w:cs="Calibri"/>
          <w:sz w:val="20"/>
          <w:szCs w:val="20"/>
        </w:rPr>
        <w:t>.</w:t>
      </w:r>
    </w:p>
    <w:p w:rsidR="003F75B6" w:rsidRDefault="000C4B97" w:rsidP="00B97CEC">
      <w:pPr>
        <w:tabs>
          <w:tab w:val="left" w:pos="10348"/>
        </w:tabs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F93085">
        <w:rPr>
          <w:rFonts w:asciiTheme="minorHAnsi" w:hAnsiTheme="minorHAnsi" w:cs="Calibri"/>
          <w:b/>
          <w:bCs/>
          <w:sz w:val="20"/>
          <w:szCs w:val="20"/>
        </w:rPr>
        <w:t>В стоимость входят</w:t>
      </w:r>
      <w:r w:rsidR="004B1F75" w:rsidRPr="00F93085">
        <w:rPr>
          <w:rFonts w:asciiTheme="minorHAnsi" w:hAnsiTheme="minorHAnsi" w:cs="Calibri"/>
          <w:b/>
          <w:bCs/>
          <w:sz w:val="20"/>
          <w:szCs w:val="20"/>
        </w:rPr>
        <w:t xml:space="preserve"> обед,</w:t>
      </w:r>
      <w:r w:rsidRPr="00F93085">
        <w:rPr>
          <w:rFonts w:asciiTheme="minorHAnsi" w:hAnsiTheme="minorHAnsi" w:cs="Calibri"/>
          <w:b/>
          <w:bCs/>
          <w:sz w:val="20"/>
          <w:szCs w:val="20"/>
        </w:rPr>
        <w:t xml:space="preserve"> кофе-паузы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>.</w:t>
      </w:r>
    </w:p>
    <w:p w:rsidR="000C4B97" w:rsidRPr="00F93085" w:rsidRDefault="000C4B97" w:rsidP="00B97CEC">
      <w:pPr>
        <w:tabs>
          <w:tab w:val="left" w:pos="10348"/>
        </w:tabs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F93085">
        <w:rPr>
          <w:rFonts w:asciiTheme="minorHAnsi" w:hAnsiTheme="minorHAnsi" w:cs="Calibri"/>
          <w:b/>
          <w:bCs/>
          <w:sz w:val="20"/>
          <w:szCs w:val="20"/>
        </w:rPr>
        <w:t xml:space="preserve"> выдается именной сертификат</w:t>
      </w:r>
      <w:r w:rsidR="00F51008">
        <w:rPr>
          <w:rFonts w:asciiTheme="minorHAnsi" w:hAnsiTheme="minorHAnsi" w:cs="Calibri"/>
          <w:b/>
          <w:bCs/>
          <w:sz w:val="20"/>
          <w:szCs w:val="20"/>
        </w:rPr>
        <w:t xml:space="preserve"> ООО «ПРОФЕССИОНАЛ», а также сертификат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proofErr w:type="spellStart"/>
      <w:r w:rsidR="00F51008">
        <w:rPr>
          <w:rFonts w:asciiTheme="minorHAnsi" w:hAnsiTheme="minorHAnsi" w:cs="Calibri"/>
          <w:b/>
          <w:bCs/>
          <w:sz w:val="20"/>
          <w:szCs w:val="20"/>
        </w:rPr>
        <w:t>С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>т</w:t>
      </w:r>
      <w:r w:rsidR="00F51008">
        <w:rPr>
          <w:rFonts w:asciiTheme="minorHAnsi" w:hAnsiTheme="minorHAnsi" w:cs="Calibri"/>
          <w:b/>
          <w:bCs/>
          <w:sz w:val="20"/>
          <w:szCs w:val="20"/>
        </w:rPr>
        <w:t>АР</w:t>
      </w:r>
      <w:proofErr w:type="spellEnd"/>
      <w:r w:rsidR="003F75B6">
        <w:rPr>
          <w:rFonts w:asciiTheme="minorHAnsi" w:hAnsiTheme="minorHAnsi" w:cs="Calibri"/>
          <w:b/>
          <w:bCs/>
          <w:sz w:val="20"/>
          <w:szCs w:val="20"/>
        </w:rPr>
        <w:t>.</w:t>
      </w:r>
      <w:r w:rsidRPr="00F93085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</w:p>
    <w:p w:rsidR="000C4B97" w:rsidRDefault="0017598B" w:rsidP="00585D5F">
      <w:pPr>
        <w:ind w:firstLine="567"/>
        <w:jc w:val="both"/>
        <w:rPr>
          <w:rFonts w:asciiTheme="minorHAnsi" w:hAnsiTheme="minorHAnsi"/>
          <w:b/>
          <w:color w:val="C00000"/>
          <w:sz w:val="20"/>
          <w:szCs w:val="20"/>
        </w:rPr>
      </w:pPr>
      <w:r w:rsidRPr="00585D5F">
        <w:rPr>
          <w:rFonts w:asciiTheme="minorHAnsi" w:hAnsiTheme="minorHAnsi"/>
          <w:b/>
          <w:color w:val="C00000"/>
          <w:sz w:val="20"/>
          <w:szCs w:val="20"/>
        </w:rPr>
        <w:t xml:space="preserve">После 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получ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ения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подтверждени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я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>СтАР</w:t>
      </w:r>
      <w:proofErr w:type="spellEnd"/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(ближе к дате мероприятия) 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о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соответств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ии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 требованиям ДПО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 специальностям "Стоматология терапевтическая" и "Стоматология общей практики"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стоматолог получает 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 12 баллов/ кредитов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для НМО и ДПО</w:t>
      </w:r>
      <w:r w:rsidR="00CB14AF" w:rsidRPr="00585D5F">
        <w:rPr>
          <w:rFonts w:asciiTheme="minorHAnsi" w:hAnsiTheme="minorHAnsi"/>
          <w:b/>
          <w:color w:val="C00000"/>
          <w:sz w:val="20"/>
          <w:szCs w:val="20"/>
        </w:rPr>
        <w:t>.</w:t>
      </w:r>
    </w:p>
    <w:p w:rsidR="0001080D" w:rsidRPr="00845857" w:rsidRDefault="0001080D" w:rsidP="00845857">
      <w:pPr>
        <w:tabs>
          <w:tab w:val="left" w:pos="142"/>
        </w:tabs>
        <w:rPr>
          <w:rFonts w:asciiTheme="minorHAnsi" w:hAnsiTheme="minorHAnsi" w:cs="Calibri"/>
          <w:b/>
          <w:i/>
          <w:sz w:val="20"/>
          <w:szCs w:val="20"/>
        </w:rPr>
      </w:pPr>
      <w:r w:rsidRPr="00F93085">
        <w:rPr>
          <w:rFonts w:asciiTheme="minorHAnsi" w:eastAsia="SimSun" w:hAnsiTheme="minorHAnsi" w:cs="Calibri"/>
          <w:b/>
          <w:color w:val="0070C0"/>
          <w:sz w:val="20"/>
          <w:szCs w:val="20"/>
        </w:rPr>
        <w:t>Место проведения семинара:</w:t>
      </w:r>
      <w:r w:rsidR="00F93085" w:rsidRPr="00F93085">
        <w:rPr>
          <w:rFonts w:asciiTheme="minorHAnsi" w:eastAsia="SimSun" w:hAnsiTheme="minorHAnsi" w:cs="Calibri"/>
          <w:b/>
          <w:color w:val="0070C0"/>
          <w:sz w:val="20"/>
          <w:szCs w:val="20"/>
        </w:rPr>
        <w:t xml:space="preserve"> </w:t>
      </w:r>
      <w:r w:rsidR="00845857" w:rsidRPr="00845857">
        <w:rPr>
          <w:rFonts w:asciiTheme="minorHAnsi" w:eastAsia="SimSun" w:hAnsiTheme="minorHAnsi" w:cs="Calibri"/>
          <w:b/>
          <w:sz w:val="20"/>
          <w:szCs w:val="20"/>
        </w:rPr>
        <w:t xml:space="preserve">Гостиница «Отель </w:t>
      </w:r>
      <w:proofErr w:type="spellStart"/>
      <w:r w:rsidR="00845857" w:rsidRPr="00845857">
        <w:rPr>
          <w:rFonts w:asciiTheme="minorHAnsi" w:eastAsia="SimSun" w:hAnsiTheme="minorHAnsi" w:cs="Calibri"/>
          <w:b/>
          <w:sz w:val="20"/>
          <w:szCs w:val="20"/>
        </w:rPr>
        <w:t>Пур</w:t>
      </w:r>
      <w:proofErr w:type="spellEnd"/>
      <w:r w:rsidR="00845857" w:rsidRPr="00845857">
        <w:rPr>
          <w:rFonts w:asciiTheme="minorHAnsi" w:eastAsia="SimSun" w:hAnsiTheme="minorHAnsi" w:cs="Calibri"/>
          <w:b/>
          <w:sz w:val="20"/>
          <w:szCs w:val="20"/>
        </w:rPr>
        <w:t>-Наволок», наб. Северной Дв</w:t>
      </w:r>
      <w:r w:rsidR="00845857">
        <w:rPr>
          <w:rFonts w:asciiTheme="minorHAnsi" w:eastAsia="SimSun" w:hAnsiTheme="minorHAnsi" w:cs="Calibri"/>
          <w:b/>
          <w:sz w:val="20"/>
          <w:szCs w:val="20"/>
        </w:rPr>
        <w:t xml:space="preserve">ины, д. 88, корп.1 , 2-ой этаж,  </w:t>
      </w:r>
      <w:r w:rsidR="00845857" w:rsidRPr="00845857">
        <w:rPr>
          <w:rFonts w:asciiTheme="minorHAnsi" w:eastAsia="SimSun" w:hAnsiTheme="minorHAnsi" w:cs="Calibri"/>
          <w:b/>
          <w:sz w:val="20"/>
          <w:szCs w:val="20"/>
        </w:rPr>
        <w:t>«малый» конференц-зал.</w:t>
      </w:r>
    </w:p>
    <w:p w:rsidR="00F93085" w:rsidRPr="00F93085" w:rsidRDefault="004B1F75" w:rsidP="00F93085">
      <w:pPr>
        <w:pStyle w:val="4"/>
        <w:spacing w:before="0" w:beforeAutospacing="0" w:after="0" w:afterAutospacing="0"/>
        <w:ind w:right="283"/>
        <w:jc w:val="both"/>
        <w:rPr>
          <w:rFonts w:asciiTheme="minorHAnsi" w:hAnsiTheme="minorHAnsi" w:cs="Calibri"/>
          <w:sz w:val="20"/>
          <w:szCs w:val="20"/>
        </w:rPr>
      </w:pPr>
      <w:r w:rsidRPr="00EA136E">
        <w:rPr>
          <w:rFonts w:asciiTheme="minorHAnsi" w:hAnsiTheme="minorHAnsi" w:cs="Calibri"/>
          <w:color w:val="0070C0"/>
          <w:spacing w:val="-4"/>
          <w:kern w:val="2"/>
          <w:sz w:val="20"/>
          <w:szCs w:val="20"/>
        </w:rPr>
        <w:t>Расписание семинара:</w:t>
      </w:r>
      <w:r w:rsidRPr="00F93085">
        <w:rPr>
          <w:rFonts w:asciiTheme="minorHAnsi" w:hAnsiTheme="minorHAnsi" w:cs="Calibri"/>
          <w:color w:val="0070C0"/>
          <w:spacing w:val="-4"/>
          <w:kern w:val="2"/>
          <w:sz w:val="20"/>
          <w:szCs w:val="20"/>
        </w:rPr>
        <w:t xml:space="preserve"> </w:t>
      </w:r>
      <w:r w:rsidRPr="00F93085">
        <w:rPr>
          <w:rFonts w:asciiTheme="minorHAnsi" w:hAnsiTheme="minorHAnsi" w:cs="Calibri"/>
          <w:spacing w:val="-4"/>
          <w:kern w:val="2"/>
          <w:sz w:val="20"/>
          <w:szCs w:val="20"/>
        </w:rPr>
        <w:t xml:space="preserve"> </w:t>
      </w:r>
      <w:r w:rsidR="00F93085" w:rsidRPr="00F93085">
        <w:rPr>
          <w:rFonts w:asciiTheme="minorHAnsi" w:hAnsiTheme="minorHAnsi" w:cs="Calibri"/>
          <w:sz w:val="20"/>
          <w:szCs w:val="20"/>
        </w:rPr>
        <w:t>с 10-00 до 18-00 с перерывами на кофе-паузу и обед.</w:t>
      </w:r>
    </w:p>
    <w:p w:rsidR="00394265" w:rsidRDefault="00394265" w:rsidP="00845857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</w:rPr>
      </w:pPr>
      <w:r w:rsidRPr="00F93085">
        <w:rPr>
          <w:rFonts w:asciiTheme="minorHAnsi" w:eastAsia="SimSun" w:hAnsiTheme="minorHAnsi" w:cs="Calibri"/>
          <w:b/>
          <w:bCs/>
          <w:color w:val="0070C0"/>
        </w:rPr>
        <w:t>Зап</w:t>
      </w:r>
      <w:r w:rsidR="00DA7DB5" w:rsidRPr="00F93085">
        <w:rPr>
          <w:rFonts w:asciiTheme="minorHAnsi" w:eastAsia="SimSun" w:hAnsiTheme="minorHAnsi" w:cs="Calibri"/>
          <w:b/>
          <w:bCs/>
          <w:color w:val="0070C0"/>
        </w:rPr>
        <w:t>ись и дополнительная информация</w:t>
      </w:r>
      <w:r w:rsidR="00EA136E">
        <w:rPr>
          <w:rFonts w:asciiTheme="minorHAnsi" w:eastAsia="SimSun" w:hAnsiTheme="minorHAnsi" w:cs="Calibri"/>
          <w:b/>
          <w:bCs/>
          <w:color w:val="0070C0"/>
        </w:rPr>
        <w:t>:</w:t>
      </w:r>
    </w:p>
    <w:p w:rsidR="00EA136E" w:rsidRDefault="00712E18" w:rsidP="00EA136E">
      <w:pPr>
        <w:tabs>
          <w:tab w:val="left" w:pos="7455"/>
        </w:tabs>
        <w:ind w:right="141"/>
        <w:jc w:val="center"/>
        <w:rPr>
          <w:rFonts w:asciiTheme="minorHAnsi" w:hAnsiTheme="minorHAnsi" w:cs="Calibri"/>
        </w:rPr>
      </w:pPr>
      <w:r w:rsidRPr="00EA136E">
        <w:rPr>
          <w:rFonts w:asciiTheme="minorHAnsi" w:hAnsiTheme="minorHAnsi" w:cs="Calibri"/>
          <w:b/>
        </w:rPr>
        <w:t>в Санкт-Петербурге</w:t>
      </w:r>
      <w:r w:rsidRPr="00EA136E">
        <w:rPr>
          <w:rFonts w:asciiTheme="minorHAnsi" w:hAnsiTheme="minorHAnsi" w:cs="Calibri"/>
        </w:rPr>
        <w:t>: ООО «ПРОФЕССИОНАЛ»</w:t>
      </w:r>
      <w:proofErr w:type="gramStart"/>
      <w:r w:rsidRPr="00EA136E">
        <w:rPr>
          <w:rFonts w:asciiTheme="minorHAnsi" w:hAnsiTheme="minorHAnsi" w:cs="Calibri"/>
        </w:rPr>
        <w:t xml:space="preserve"> </w:t>
      </w:r>
      <w:r w:rsidR="00E805AE" w:rsidRPr="00EA136E">
        <w:rPr>
          <w:rFonts w:asciiTheme="minorHAnsi" w:hAnsiTheme="minorHAnsi" w:cs="Calibri"/>
        </w:rPr>
        <w:t>,</w:t>
      </w:r>
      <w:proofErr w:type="gramEnd"/>
      <w:r w:rsidR="00E805AE" w:rsidRPr="00EA136E">
        <w:rPr>
          <w:rFonts w:asciiTheme="minorHAnsi" w:hAnsiTheme="minorHAnsi" w:cs="Calibri"/>
        </w:rPr>
        <w:t xml:space="preserve"> Директор Светлана Олеговна </w:t>
      </w:r>
      <w:proofErr w:type="spellStart"/>
      <w:r w:rsidR="00E805AE" w:rsidRPr="00EA136E">
        <w:rPr>
          <w:rFonts w:asciiTheme="minorHAnsi" w:hAnsiTheme="minorHAnsi" w:cs="Calibri"/>
        </w:rPr>
        <w:t>Хапилина</w:t>
      </w:r>
      <w:proofErr w:type="spellEnd"/>
      <w:r w:rsidR="00F93085" w:rsidRPr="00EA136E">
        <w:rPr>
          <w:rFonts w:asciiTheme="minorHAnsi" w:hAnsiTheme="minorHAnsi" w:cs="Calibri"/>
        </w:rPr>
        <w:t>,</w:t>
      </w:r>
    </w:p>
    <w:p w:rsidR="00EA136E" w:rsidRDefault="00F93085" w:rsidP="00EA136E">
      <w:pPr>
        <w:tabs>
          <w:tab w:val="left" w:pos="7455"/>
        </w:tabs>
        <w:ind w:right="141"/>
        <w:jc w:val="center"/>
        <w:rPr>
          <w:rFonts w:asciiTheme="minorHAnsi" w:hAnsiTheme="minorHAnsi" w:cs="Calibri"/>
        </w:rPr>
      </w:pPr>
      <w:r w:rsidRPr="00EA136E">
        <w:rPr>
          <w:rFonts w:asciiTheme="minorHAnsi" w:hAnsiTheme="minorHAnsi" w:cs="Calibri"/>
        </w:rPr>
        <w:t>тел.:</w:t>
      </w:r>
      <w:r w:rsidRPr="00EA136E">
        <w:rPr>
          <w:rFonts w:asciiTheme="minorHAnsi" w:hAnsiTheme="minorHAnsi" w:cs="Calibri"/>
          <w:color w:val="548DD4" w:themeColor="text2" w:themeTint="99"/>
        </w:rPr>
        <w:t xml:space="preserve"> </w:t>
      </w:r>
      <w:r w:rsidRPr="00EA136E">
        <w:rPr>
          <w:rFonts w:asciiTheme="minorHAnsi" w:hAnsiTheme="minorHAnsi" w:cs="Calibri"/>
          <w:b/>
          <w:color w:val="0070C0"/>
        </w:rPr>
        <w:t xml:space="preserve">8 (921) </w:t>
      </w:r>
      <w:r w:rsidRPr="00EA136E">
        <w:rPr>
          <w:rFonts w:asciiTheme="minorHAnsi" w:hAnsiTheme="minorHAnsi" w:cs="Calibri"/>
          <w:b/>
          <w:bCs/>
          <w:color w:val="0070C0"/>
        </w:rPr>
        <w:t>862-98-24</w:t>
      </w:r>
      <w:r w:rsidRPr="00EA136E">
        <w:rPr>
          <w:rFonts w:asciiTheme="minorHAnsi" w:hAnsiTheme="minorHAnsi" w:cs="Calibri"/>
        </w:rPr>
        <w:t>,</w:t>
      </w:r>
      <w:r w:rsidR="00EA136E">
        <w:rPr>
          <w:rFonts w:asciiTheme="minorHAnsi" w:hAnsiTheme="minorHAnsi" w:cs="Calibri"/>
        </w:rPr>
        <w:t xml:space="preserve"> </w:t>
      </w:r>
      <w:proofErr w:type="gramStart"/>
      <w:r w:rsidR="00712E18" w:rsidRPr="00EA136E">
        <w:rPr>
          <w:rFonts w:asciiTheme="minorHAnsi" w:hAnsiTheme="minorHAnsi" w:cs="Calibri"/>
        </w:rPr>
        <w:t>е</w:t>
      </w:r>
      <w:proofErr w:type="gramEnd"/>
      <w:r w:rsidR="00712E18" w:rsidRPr="00EA136E">
        <w:rPr>
          <w:rFonts w:asciiTheme="minorHAnsi" w:hAnsiTheme="minorHAnsi" w:cs="Calibri"/>
        </w:rPr>
        <w:t>-</w:t>
      </w:r>
      <w:r w:rsidR="00712E18" w:rsidRPr="00EA136E">
        <w:rPr>
          <w:rFonts w:asciiTheme="minorHAnsi" w:hAnsiTheme="minorHAnsi" w:cs="Calibri"/>
          <w:lang w:val="fr-FR"/>
        </w:rPr>
        <w:t>mail</w:t>
      </w:r>
      <w:r w:rsidR="00712E18" w:rsidRPr="00EA136E">
        <w:rPr>
          <w:rFonts w:asciiTheme="minorHAnsi" w:hAnsiTheme="minorHAnsi" w:cs="Calibri"/>
          <w:b/>
        </w:rPr>
        <w:t xml:space="preserve">: </w:t>
      </w:r>
      <w:hyperlink r:id="rId11" w:history="1">
        <w:r w:rsidR="00712E18" w:rsidRPr="00EA136E">
          <w:rPr>
            <w:rStyle w:val="ae"/>
            <w:rFonts w:asciiTheme="minorHAnsi" w:hAnsiTheme="minorHAnsi" w:cs="Calibri"/>
            <w:b/>
            <w:color w:val="0070C0"/>
            <w:lang w:val="fr-FR"/>
          </w:rPr>
          <w:t>xso</w:t>
        </w:r>
        <w:r w:rsidR="00712E18" w:rsidRPr="00EA136E">
          <w:rPr>
            <w:rStyle w:val="ae"/>
            <w:rFonts w:asciiTheme="minorHAnsi" w:hAnsiTheme="minorHAnsi" w:cs="Calibri"/>
            <w:b/>
            <w:color w:val="0070C0"/>
          </w:rPr>
          <w:t>@</w:t>
        </w:r>
        <w:r w:rsidR="00712E18" w:rsidRPr="00EA136E">
          <w:rPr>
            <w:rStyle w:val="ae"/>
            <w:rFonts w:asciiTheme="minorHAnsi" w:hAnsiTheme="minorHAnsi" w:cs="Calibri"/>
            <w:b/>
            <w:color w:val="0070C0"/>
            <w:lang w:val="fr-FR"/>
          </w:rPr>
          <w:t>mail</w:t>
        </w:r>
        <w:r w:rsidR="00712E18" w:rsidRPr="00EA136E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="00712E18" w:rsidRPr="00EA136E">
          <w:rPr>
            <w:rStyle w:val="ae"/>
            <w:rFonts w:asciiTheme="minorHAnsi" w:hAnsiTheme="minorHAnsi" w:cs="Calibri"/>
            <w:b/>
            <w:color w:val="0070C0"/>
            <w:lang w:val="fr-FR"/>
          </w:rPr>
          <w:t>ru</w:t>
        </w:r>
      </w:hyperlink>
      <w:r w:rsidRPr="00EA136E">
        <w:rPr>
          <w:rFonts w:asciiTheme="minorHAnsi" w:hAnsiTheme="minorHAnsi" w:cs="Calibri"/>
          <w:b/>
          <w:color w:val="0070C0"/>
        </w:rPr>
        <w:t xml:space="preserve"> </w:t>
      </w:r>
      <w:r w:rsidR="00F52BBA" w:rsidRPr="00EA136E">
        <w:rPr>
          <w:rFonts w:asciiTheme="minorHAnsi" w:hAnsiTheme="minorHAnsi" w:cs="Calibri"/>
          <w:b/>
        </w:rPr>
        <w:t xml:space="preserve">, </w:t>
      </w:r>
      <w:r w:rsidR="000B14BF" w:rsidRPr="00EA136E">
        <w:rPr>
          <w:rFonts w:asciiTheme="minorHAnsi" w:hAnsiTheme="minorHAnsi" w:cs="Calibri"/>
        </w:rPr>
        <w:t>сайт</w:t>
      </w:r>
      <w:r w:rsidR="000B14BF" w:rsidRPr="00EA136E">
        <w:rPr>
          <w:rFonts w:asciiTheme="minorHAnsi" w:hAnsiTheme="minorHAnsi" w:cs="Calibri"/>
          <w:b/>
        </w:rPr>
        <w:t>:</w:t>
      </w:r>
      <w:r w:rsidR="000B14BF" w:rsidRPr="00EA136E">
        <w:rPr>
          <w:rFonts w:asciiTheme="minorHAnsi" w:hAnsiTheme="minorHAnsi" w:cs="Calibri"/>
          <w:b/>
          <w:color w:val="0070C0"/>
        </w:rPr>
        <w:t xml:space="preserve"> </w:t>
      </w:r>
      <w:hyperlink r:id="rId12" w:history="1">
        <w:r w:rsidRPr="00EA136E">
          <w:rPr>
            <w:rStyle w:val="ae"/>
            <w:rFonts w:asciiTheme="minorHAnsi" w:hAnsiTheme="minorHAnsi" w:cs="Calibri"/>
            <w:b/>
            <w:color w:val="0070C0"/>
            <w:lang w:val="en-US"/>
          </w:rPr>
          <w:t>www</w:t>
        </w:r>
        <w:r w:rsidRPr="00EA136E">
          <w:rPr>
            <w:rStyle w:val="ae"/>
            <w:rFonts w:asciiTheme="minorHAnsi" w:hAnsiTheme="minorHAnsi" w:cs="Calibri"/>
            <w:b/>
            <w:color w:val="0070C0"/>
          </w:rPr>
          <w:t>.</w:t>
        </w:r>
        <w:proofErr w:type="spellStart"/>
        <w:r w:rsidRPr="00EA136E">
          <w:rPr>
            <w:rStyle w:val="ae"/>
            <w:rFonts w:asciiTheme="minorHAnsi" w:hAnsiTheme="minorHAnsi" w:cs="Calibri"/>
            <w:b/>
            <w:color w:val="0070C0"/>
            <w:lang w:val="en-US"/>
          </w:rPr>
          <w:t>profistomat</w:t>
        </w:r>
        <w:proofErr w:type="spellEnd"/>
        <w:r w:rsidRPr="00EA136E">
          <w:rPr>
            <w:rStyle w:val="ae"/>
            <w:rFonts w:asciiTheme="minorHAnsi" w:hAnsiTheme="minorHAnsi" w:cs="Calibri"/>
            <w:b/>
            <w:color w:val="0070C0"/>
          </w:rPr>
          <w:t>.</w:t>
        </w:r>
        <w:proofErr w:type="spellStart"/>
        <w:r w:rsidRPr="00EA136E">
          <w:rPr>
            <w:rStyle w:val="ae"/>
            <w:rFonts w:asciiTheme="minorHAnsi" w:hAnsiTheme="minorHAnsi" w:cs="Calibri"/>
            <w:b/>
            <w:color w:val="0070C0"/>
            <w:lang w:val="en-US"/>
          </w:rPr>
          <w:t>ru</w:t>
        </w:r>
        <w:proofErr w:type="spellEnd"/>
      </w:hyperlink>
      <w:r w:rsidRPr="00EA136E">
        <w:rPr>
          <w:rFonts w:asciiTheme="minorHAnsi" w:hAnsiTheme="minorHAnsi" w:cs="Calibri"/>
        </w:rPr>
        <w:t xml:space="preserve">, </w:t>
      </w:r>
    </w:p>
    <w:p w:rsidR="00712E18" w:rsidRPr="00EA136E" w:rsidRDefault="00F93085" w:rsidP="00EA136E">
      <w:pPr>
        <w:tabs>
          <w:tab w:val="left" w:pos="7455"/>
        </w:tabs>
        <w:ind w:right="141"/>
        <w:jc w:val="center"/>
        <w:rPr>
          <w:rFonts w:asciiTheme="minorHAnsi" w:hAnsiTheme="minorHAnsi" w:cs="Calibri"/>
          <w:color w:val="0070C0"/>
        </w:rPr>
      </w:pPr>
      <w:r w:rsidRPr="00EA136E">
        <w:rPr>
          <w:rFonts w:asciiTheme="minorHAnsi" w:hAnsiTheme="minorHAnsi" w:cs="Calibri"/>
        </w:rPr>
        <w:t>группа в контакте:</w:t>
      </w:r>
      <w:r w:rsidRPr="00EA136E">
        <w:rPr>
          <w:rFonts w:asciiTheme="minorHAnsi" w:hAnsiTheme="minorHAnsi" w:cs="Calibri"/>
          <w:color w:val="0070C0"/>
        </w:rPr>
        <w:t xml:space="preserve"> </w:t>
      </w:r>
      <w:hyperlink r:id="rId13" w:history="1">
        <w:r w:rsidRPr="00EA136E">
          <w:rPr>
            <w:rStyle w:val="ae"/>
            <w:rFonts w:asciiTheme="minorHAnsi" w:hAnsiTheme="minorHAnsi" w:cs="Calibri"/>
            <w:b/>
            <w:color w:val="0070C0"/>
          </w:rPr>
          <w:t>https://vk.com/public92896615</w:t>
        </w:r>
      </w:hyperlink>
    </w:p>
    <w:p w:rsidR="00EA136E" w:rsidRPr="00AD2AD2" w:rsidRDefault="00EA136E" w:rsidP="0005442E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color w:val="auto"/>
          <w:sz w:val="16"/>
          <w:szCs w:val="16"/>
          <w:u w:val="none"/>
        </w:rPr>
      </w:pPr>
    </w:p>
    <w:p w:rsidR="00712E18" w:rsidRPr="00EA136E" w:rsidRDefault="00712E18" w:rsidP="0005442E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color w:val="auto"/>
          <w:sz w:val="20"/>
          <w:szCs w:val="20"/>
          <w:u w:val="none"/>
        </w:rPr>
      </w:pPr>
      <w:r w:rsidRPr="00EA136E">
        <w:rPr>
          <w:rStyle w:val="ae"/>
          <w:rFonts w:asciiTheme="minorHAnsi" w:hAnsiTheme="minorHAnsi" w:cs="Calibri"/>
          <w:b/>
          <w:color w:val="auto"/>
          <w:sz w:val="20"/>
          <w:szCs w:val="20"/>
          <w:u w:val="none"/>
        </w:rPr>
        <w:t>ФОРМЫ ОПЛАТЫ:</w:t>
      </w:r>
    </w:p>
    <w:p w:rsidR="00712E18" w:rsidRPr="00EA136E" w:rsidRDefault="00712E18" w:rsidP="00631405">
      <w:pPr>
        <w:tabs>
          <w:tab w:val="left" w:pos="7455"/>
        </w:tabs>
        <w:ind w:right="141"/>
        <w:jc w:val="both"/>
        <w:rPr>
          <w:rFonts w:asciiTheme="minorHAnsi" w:hAnsiTheme="minorHAnsi" w:cs="Calibri"/>
          <w:sz w:val="20"/>
          <w:szCs w:val="20"/>
        </w:rPr>
      </w:pPr>
      <w:r w:rsidRPr="00EA136E">
        <w:rPr>
          <w:rFonts w:asciiTheme="minorHAnsi" w:hAnsiTheme="minorHAnsi" w:cs="Calibri"/>
          <w:i/>
          <w:sz w:val="20"/>
          <w:szCs w:val="20"/>
        </w:rPr>
        <w:t>-Оплата по безналичному расчет</w:t>
      </w:r>
      <w:r w:rsidR="00026B0E" w:rsidRPr="00EA136E">
        <w:rPr>
          <w:rFonts w:asciiTheme="minorHAnsi" w:hAnsiTheme="minorHAnsi" w:cs="Calibri"/>
          <w:i/>
          <w:sz w:val="20"/>
          <w:szCs w:val="20"/>
        </w:rPr>
        <w:t>у</w:t>
      </w:r>
      <w:r w:rsidRPr="00EA136E">
        <w:rPr>
          <w:rFonts w:asciiTheme="minorHAnsi" w:hAnsiTheme="minorHAnsi" w:cs="Calibri"/>
          <w:i/>
          <w:sz w:val="20"/>
          <w:szCs w:val="20"/>
        </w:rPr>
        <w:t>: только на основании выписанного счета</w:t>
      </w:r>
      <w:r w:rsidRPr="00EA136E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EA136E">
        <w:rPr>
          <w:rFonts w:asciiTheme="minorHAnsi" w:hAnsiTheme="minorHAnsi" w:cs="Calibri"/>
          <w:i/>
          <w:sz w:val="20"/>
          <w:szCs w:val="20"/>
        </w:rPr>
        <w:t xml:space="preserve">,                                    просьба реквизиты для выставления счетов отправлять на эл. </w:t>
      </w:r>
      <w:r w:rsidR="00026B0E" w:rsidRPr="00EA136E">
        <w:rPr>
          <w:rFonts w:asciiTheme="minorHAnsi" w:hAnsiTheme="minorHAnsi" w:cs="Calibri"/>
          <w:i/>
          <w:sz w:val="20"/>
          <w:szCs w:val="20"/>
        </w:rPr>
        <w:t>а</w:t>
      </w:r>
      <w:r w:rsidRPr="00EA136E">
        <w:rPr>
          <w:rFonts w:asciiTheme="minorHAnsi" w:hAnsiTheme="minorHAnsi" w:cs="Calibri"/>
          <w:i/>
          <w:sz w:val="20"/>
          <w:szCs w:val="20"/>
        </w:rPr>
        <w:t>дрес</w:t>
      </w:r>
      <w:r w:rsidR="00026B0E" w:rsidRPr="00EA136E">
        <w:rPr>
          <w:rFonts w:asciiTheme="minorHAnsi" w:hAnsiTheme="minorHAnsi" w:cs="Calibri"/>
          <w:i/>
          <w:sz w:val="20"/>
          <w:szCs w:val="20"/>
        </w:rPr>
        <w:t>:</w:t>
      </w:r>
      <w:r w:rsidRPr="00EA136E">
        <w:rPr>
          <w:rFonts w:asciiTheme="minorHAnsi" w:hAnsiTheme="minorHAnsi" w:cs="Calibri"/>
          <w:sz w:val="20"/>
          <w:szCs w:val="20"/>
        </w:rPr>
        <w:t xml:space="preserve"> </w:t>
      </w:r>
      <w:hyperlink r:id="rId14" w:history="1"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  <w:lang w:val="fr-FR"/>
          </w:rPr>
          <w:t>xso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</w:rPr>
          <w:t>@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  <w:lang w:val="fr-FR"/>
          </w:rPr>
          <w:t>mail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</w:rPr>
          <w:t>.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  <w:lang w:val="fr-FR"/>
          </w:rPr>
          <w:t>ru</w:t>
        </w:r>
      </w:hyperlink>
      <w:r w:rsidR="00D45005" w:rsidRPr="00EA136E">
        <w:rPr>
          <w:rFonts w:asciiTheme="minorHAnsi" w:hAnsiTheme="minorHAnsi" w:cs="Calibri"/>
          <w:sz w:val="20"/>
          <w:szCs w:val="20"/>
        </w:rPr>
        <w:t xml:space="preserve"> </w:t>
      </w:r>
    </w:p>
    <w:p w:rsidR="00712E18" w:rsidRPr="00EA136E" w:rsidRDefault="00712E18" w:rsidP="00AD2AD2">
      <w:pPr>
        <w:tabs>
          <w:tab w:val="left" w:pos="7455"/>
        </w:tabs>
        <w:ind w:right="141"/>
        <w:jc w:val="both"/>
        <w:rPr>
          <w:rFonts w:asciiTheme="minorHAnsi" w:hAnsiTheme="minorHAnsi" w:cs="Calibri"/>
          <w:i/>
          <w:sz w:val="20"/>
          <w:szCs w:val="20"/>
        </w:rPr>
      </w:pPr>
      <w:r w:rsidRPr="00EA136E">
        <w:rPr>
          <w:rFonts w:asciiTheme="minorHAnsi" w:hAnsiTheme="minorHAnsi" w:cs="Calibri"/>
          <w:i/>
          <w:sz w:val="20"/>
          <w:szCs w:val="20"/>
        </w:rPr>
        <w:t>-Оплата за наличный расчет: в день проведения мероприятия при регистрации участников семинара,                                                 только с предварительной записью накануне.</w:t>
      </w:r>
    </w:p>
    <w:p w:rsidR="00552874" w:rsidRPr="00AD2AD2" w:rsidRDefault="006914CC" w:rsidP="00AD2AD2">
      <w:pPr>
        <w:tabs>
          <w:tab w:val="left" w:pos="7455"/>
        </w:tabs>
        <w:rPr>
          <w:rFonts w:asciiTheme="minorHAnsi" w:hAnsiTheme="minorHAnsi" w:cs="Calibri"/>
          <w:b/>
          <w:bCs/>
          <w:color w:val="0070C0"/>
          <w:u w:val="single"/>
        </w:rPr>
      </w:pPr>
      <w:r w:rsidRPr="00AD2AD2">
        <w:rPr>
          <w:rFonts w:asciiTheme="minorHAnsi" w:hAnsiTheme="minorHAnsi" w:cs="Calibri"/>
          <w:b/>
          <w:bCs/>
          <w:color w:val="0070C0"/>
          <w:u w:val="single"/>
        </w:rPr>
        <w:t>В д</w:t>
      </w:r>
      <w:r w:rsidR="00D01686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ни проведения </w:t>
      </w:r>
      <w:r w:rsidR="00EA136E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семинара </w:t>
      </w:r>
      <w:r w:rsidR="00D01686" w:rsidRPr="00AD2AD2">
        <w:rPr>
          <w:rFonts w:asciiTheme="minorHAnsi" w:hAnsiTheme="minorHAnsi" w:cs="Calibri"/>
          <w:b/>
          <w:bCs/>
          <w:color w:val="0070C0"/>
          <w:u w:val="single"/>
        </w:rPr>
        <w:t>будет осуществляться</w:t>
      </w:r>
      <w:r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продажа литературы</w:t>
      </w:r>
      <w:r w:rsidR="00784035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</w:t>
      </w:r>
      <w:r w:rsidR="00D73C6F" w:rsidRPr="00AD2AD2">
        <w:rPr>
          <w:rFonts w:asciiTheme="minorHAnsi" w:hAnsiTheme="minorHAnsi" w:cs="Calibri"/>
          <w:b/>
          <w:bCs/>
          <w:color w:val="0070C0"/>
          <w:u w:val="single"/>
        </w:rPr>
        <w:t>по</w:t>
      </w:r>
      <w:r w:rsidR="000B14BF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</w:t>
      </w:r>
      <w:r w:rsidR="00AD2AD2" w:rsidRPr="00AD2AD2">
        <w:rPr>
          <w:rFonts w:asciiTheme="minorHAnsi" w:hAnsiTheme="minorHAnsi" w:cs="Calibri"/>
          <w:b/>
          <w:bCs/>
          <w:color w:val="0070C0"/>
          <w:u w:val="single"/>
        </w:rPr>
        <w:t>с</w:t>
      </w:r>
      <w:r w:rsidR="00D73C6F" w:rsidRPr="00AD2AD2">
        <w:rPr>
          <w:rFonts w:asciiTheme="minorHAnsi" w:hAnsiTheme="minorHAnsi" w:cs="Calibri"/>
          <w:b/>
          <w:bCs/>
          <w:color w:val="0070C0"/>
          <w:u w:val="single"/>
        </w:rPr>
        <w:t>томатологии</w:t>
      </w:r>
      <w:r w:rsidR="000B14BF" w:rsidRPr="00AD2AD2">
        <w:rPr>
          <w:rFonts w:asciiTheme="minorHAnsi" w:hAnsiTheme="minorHAnsi" w:cs="Calibri"/>
          <w:b/>
          <w:bCs/>
          <w:color w:val="0070C0"/>
          <w:u w:val="single"/>
        </w:rPr>
        <w:t>.</w:t>
      </w:r>
      <w:r w:rsidR="00F93085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</w:t>
      </w:r>
    </w:p>
    <w:p w:rsidR="00083F6E" w:rsidRPr="009D4D90" w:rsidRDefault="009D4D90" w:rsidP="00083F6E">
      <w:pPr>
        <w:tabs>
          <w:tab w:val="left" w:pos="7455"/>
        </w:tabs>
        <w:ind w:left="142" w:right="283" w:firstLine="425"/>
        <w:jc w:val="center"/>
        <w:rPr>
          <w:rFonts w:asciiTheme="minorHAnsi" w:hAnsiTheme="minorHAnsi"/>
          <w:b/>
          <w:i/>
          <w:color w:val="C00000"/>
          <w:sz w:val="20"/>
          <w:szCs w:val="20"/>
        </w:rPr>
      </w:pPr>
      <w:r w:rsidRPr="009D4D90">
        <w:rPr>
          <w:rFonts w:asciiTheme="minorHAnsi" w:hAnsiTheme="minorHAnsi"/>
          <w:b/>
          <w:i/>
          <w:color w:val="C00000"/>
          <w:sz w:val="20"/>
          <w:szCs w:val="20"/>
        </w:rPr>
        <w:t>К сведению участникам семинара</w:t>
      </w:r>
      <w:r w:rsidR="00083F6E" w:rsidRPr="009D4D90">
        <w:rPr>
          <w:rFonts w:asciiTheme="minorHAnsi" w:hAnsiTheme="minorHAnsi"/>
          <w:b/>
          <w:i/>
          <w:color w:val="C00000"/>
          <w:sz w:val="20"/>
          <w:szCs w:val="20"/>
        </w:rPr>
        <w:t>:</w:t>
      </w:r>
    </w:p>
    <w:p w:rsidR="00083F6E" w:rsidRPr="0044613B" w:rsidRDefault="00083F6E" w:rsidP="00AD2AD2">
      <w:pPr>
        <w:tabs>
          <w:tab w:val="left" w:pos="7455"/>
        </w:tabs>
        <w:ind w:right="283" w:firstLine="426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Согласно правилам подачи заявок на аккредитацию семина</w:t>
      </w:r>
      <w:r>
        <w:rPr>
          <w:rFonts w:asciiTheme="minorHAnsi" w:hAnsiTheme="minorHAnsi" w:cs="Calibri"/>
          <w:i/>
          <w:sz w:val="18"/>
          <w:szCs w:val="18"/>
        </w:rPr>
        <w:t xml:space="preserve">ров (УМ) в </w:t>
      </w:r>
      <w:proofErr w:type="spellStart"/>
      <w:r>
        <w:rPr>
          <w:rFonts w:asciiTheme="minorHAnsi" w:hAnsiTheme="minorHAnsi" w:cs="Calibri"/>
          <w:i/>
          <w:sz w:val="18"/>
          <w:szCs w:val="18"/>
        </w:rPr>
        <w:t>СтАР</w:t>
      </w:r>
      <w:proofErr w:type="spellEnd"/>
      <w:r>
        <w:rPr>
          <w:rFonts w:asciiTheme="minorHAnsi" w:hAnsiTheme="minorHAnsi" w:cs="Calibri"/>
          <w:i/>
          <w:sz w:val="18"/>
          <w:szCs w:val="18"/>
        </w:rPr>
        <w:t xml:space="preserve">  - проходит следующие</w:t>
      </w:r>
      <w:r w:rsidRPr="0044613B">
        <w:rPr>
          <w:rFonts w:asciiTheme="minorHAnsi" w:hAnsiTheme="minorHAnsi" w:cs="Calibri"/>
          <w:i/>
          <w:sz w:val="18"/>
          <w:szCs w:val="18"/>
        </w:rPr>
        <w:t xml:space="preserve"> этапы согласования:</w:t>
      </w:r>
    </w:p>
    <w:p w:rsidR="00083F6E" w:rsidRPr="0044613B" w:rsidRDefault="00083F6E" w:rsidP="00AD2AD2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 xml:space="preserve">1 этап. До подачи заявки и при подписании договора с НИИАМС или </w:t>
      </w:r>
      <w:proofErr w:type="spellStart"/>
      <w:r w:rsidRPr="0044613B">
        <w:rPr>
          <w:rFonts w:asciiTheme="minorHAnsi" w:hAnsiTheme="minorHAnsi"/>
          <w:b/>
          <w:sz w:val="18"/>
          <w:szCs w:val="18"/>
        </w:rPr>
        <w:t>СтАР</w:t>
      </w:r>
      <w:proofErr w:type="spellEnd"/>
      <w:r w:rsidRPr="0044613B">
        <w:rPr>
          <w:rFonts w:asciiTheme="minorHAnsi" w:hAnsiTheme="minorHAnsi"/>
          <w:b/>
          <w:sz w:val="18"/>
          <w:szCs w:val="18"/>
        </w:rPr>
        <w:t>:</w:t>
      </w:r>
      <w:r w:rsidRPr="0044613B">
        <w:rPr>
          <w:rFonts w:asciiTheme="minorHAnsi" w:hAnsiTheme="minorHAnsi"/>
          <w:sz w:val="18"/>
          <w:szCs w:val="18"/>
        </w:rPr>
        <w:t xml:space="preserve"> «Учебное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p w:rsidR="00083F6E" w:rsidRPr="0044613B" w:rsidRDefault="00083F6E" w:rsidP="00AD2AD2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2 этап. После подачи и до подтверждения Комиссией решения об оценке, допускается единственная формулировка в отношении учебного материала:</w:t>
      </w:r>
      <w:r w:rsidRPr="0044613B">
        <w:rPr>
          <w:rFonts w:asciiTheme="minorHAnsi" w:hAnsiTheme="minorHAnsi"/>
          <w:sz w:val="18"/>
          <w:szCs w:val="18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 w:rsidR="00083F6E" w:rsidRPr="0044613B" w:rsidRDefault="00083F6E" w:rsidP="00AD2AD2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3 этап. После подтверждения Комиссией решения об оценке:</w:t>
      </w:r>
    </w:p>
    <w:p w:rsidR="00083F6E" w:rsidRPr="0044613B" w:rsidRDefault="00083F6E" w:rsidP="00AD2AD2">
      <w:pPr>
        <w:tabs>
          <w:tab w:val="left" w:pos="0"/>
        </w:tabs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sz w:val="18"/>
          <w:szCs w:val="18"/>
        </w:rPr>
        <w:t xml:space="preserve">        «Мероприятие соответствует требованиям для НЕПРЕРЫВНОГО МЕДИЦИНСКОГО ОБРАЗОВАНИЯ (НМО) и ДОПОЛНИТЕЛЬНОГО ПРОФЕССИОНАЛЬНОГО ОБРАЗОВАНИЯ (ДПО) по специальностям: </w:t>
      </w:r>
      <w:proofErr w:type="gramStart"/>
      <w:r w:rsidRPr="0044613B">
        <w:rPr>
          <w:rFonts w:asciiTheme="minorHAnsi" w:hAnsiTheme="minorHAnsi" w:cs="Calibri"/>
          <w:sz w:val="18"/>
          <w:szCs w:val="18"/>
        </w:rPr>
        <w:t>Стоматология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 и н</w:t>
      </w:r>
      <w:r w:rsidRPr="0044613B">
        <w:rPr>
          <w:rFonts w:asciiTheme="minorHAnsi" w:hAnsiTheme="minorHAnsi"/>
          <w:b/>
          <w:sz w:val="18"/>
          <w:szCs w:val="18"/>
        </w:rPr>
        <w:t xml:space="preserve">а программу наносятся логотип </w:t>
      </w:r>
      <w:proofErr w:type="spellStart"/>
      <w:r w:rsidRPr="0044613B">
        <w:rPr>
          <w:rFonts w:asciiTheme="minorHAnsi" w:hAnsiTheme="minorHAnsi"/>
          <w:b/>
          <w:sz w:val="18"/>
          <w:szCs w:val="18"/>
        </w:rPr>
        <w:t>СтАР</w:t>
      </w:r>
      <w:proofErr w:type="spellEnd"/>
      <w:r w:rsidRPr="0044613B">
        <w:rPr>
          <w:rFonts w:asciiTheme="minorHAnsi" w:hAnsiTheme="minorHAnsi"/>
          <w:b/>
          <w:sz w:val="18"/>
          <w:szCs w:val="18"/>
        </w:rPr>
        <w:t xml:space="preserve"> (с надписью:</w:t>
      </w:r>
      <w:proofErr w:type="gramEnd"/>
      <w:r w:rsidRPr="0044613B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Pr="0044613B">
        <w:rPr>
          <w:rFonts w:asciiTheme="minorHAnsi" w:hAnsiTheme="minorHAnsi"/>
          <w:b/>
          <w:sz w:val="18"/>
          <w:szCs w:val="18"/>
        </w:rPr>
        <w:t xml:space="preserve">«При поддержке </w:t>
      </w:r>
      <w:proofErr w:type="spellStart"/>
      <w:r w:rsidRPr="0044613B">
        <w:rPr>
          <w:rFonts w:asciiTheme="minorHAnsi" w:hAnsiTheme="minorHAnsi"/>
          <w:b/>
          <w:sz w:val="18"/>
          <w:szCs w:val="18"/>
        </w:rPr>
        <w:t>СтАР</w:t>
      </w:r>
      <w:proofErr w:type="spellEnd"/>
      <w:r w:rsidRPr="0044613B">
        <w:rPr>
          <w:rFonts w:asciiTheme="minorHAnsi" w:hAnsiTheme="minorHAnsi"/>
          <w:b/>
          <w:sz w:val="18"/>
          <w:szCs w:val="18"/>
        </w:rPr>
        <w:t>»)</w:t>
      </w:r>
      <w:r w:rsidRPr="0044613B">
        <w:rPr>
          <w:rFonts w:asciiTheme="minorHAnsi" w:hAnsiTheme="minorHAnsi"/>
          <w:sz w:val="18"/>
          <w:szCs w:val="18"/>
        </w:rPr>
        <w:t xml:space="preserve"> </w:t>
      </w:r>
      <w:r w:rsidRPr="0044613B">
        <w:rPr>
          <w:rFonts w:asciiTheme="minorHAnsi" w:hAnsiTheme="minorHAnsi"/>
          <w:b/>
          <w:sz w:val="18"/>
          <w:szCs w:val="18"/>
        </w:rPr>
        <w:t>и НИИАМС.</w:t>
      </w:r>
      <w:proofErr w:type="gramEnd"/>
      <w:r w:rsidRPr="0044613B">
        <w:rPr>
          <w:rFonts w:asciiTheme="minorHAnsi" w:hAnsiTheme="minorHAnsi"/>
          <w:b/>
          <w:sz w:val="18"/>
          <w:szCs w:val="18"/>
        </w:rPr>
        <w:t xml:space="preserve"> </w:t>
      </w:r>
      <w:r w:rsidRPr="0044613B">
        <w:rPr>
          <w:rFonts w:asciiTheme="minorHAnsi" w:hAnsiTheme="minorHAnsi"/>
          <w:sz w:val="18"/>
          <w:szCs w:val="18"/>
        </w:rPr>
        <w:t xml:space="preserve">Мероприятие вывешивается в официальном календаре </w:t>
      </w:r>
      <w:proofErr w:type="spellStart"/>
      <w:r w:rsidRPr="0044613B">
        <w:rPr>
          <w:rFonts w:asciiTheme="minorHAnsi" w:hAnsiTheme="minorHAnsi"/>
          <w:sz w:val="18"/>
          <w:szCs w:val="18"/>
        </w:rPr>
        <w:t>СтАР</w:t>
      </w:r>
      <w:proofErr w:type="spellEnd"/>
      <w:r w:rsidRPr="0044613B">
        <w:rPr>
          <w:rFonts w:asciiTheme="minorHAnsi" w:hAnsiTheme="minorHAnsi"/>
          <w:sz w:val="18"/>
          <w:szCs w:val="18"/>
        </w:rPr>
        <w:t xml:space="preserve"> на сайте </w:t>
      </w:r>
      <w:r w:rsidRPr="0044613B">
        <w:rPr>
          <w:rFonts w:asciiTheme="minorHAnsi" w:hAnsiTheme="minorHAnsi"/>
          <w:sz w:val="18"/>
          <w:szCs w:val="18"/>
          <w:lang w:val="en-US"/>
        </w:rPr>
        <w:t>www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e</w:t>
      </w:r>
      <w:r w:rsidRPr="0044613B">
        <w:rPr>
          <w:rFonts w:asciiTheme="minorHAnsi" w:hAnsiTheme="minorHAnsi"/>
          <w:sz w:val="18"/>
          <w:szCs w:val="18"/>
        </w:rPr>
        <w:t>-</w:t>
      </w:r>
      <w:r w:rsidRPr="0044613B">
        <w:rPr>
          <w:rFonts w:asciiTheme="minorHAnsi" w:hAnsiTheme="minorHAnsi"/>
          <w:sz w:val="18"/>
          <w:szCs w:val="18"/>
          <w:lang w:val="en-US"/>
        </w:rPr>
        <w:t>stomatology</w:t>
      </w:r>
      <w:r w:rsidRPr="0044613B">
        <w:rPr>
          <w:rFonts w:asciiTheme="minorHAnsi" w:hAnsiTheme="minorHAnsi"/>
          <w:sz w:val="18"/>
          <w:szCs w:val="18"/>
        </w:rPr>
        <w:t>.</w:t>
      </w:r>
      <w:proofErr w:type="spellStart"/>
      <w:r w:rsidRPr="0044613B">
        <w:rPr>
          <w:rFonts w:asciiTheme="minorHAnsi" w:hAnsiTheme="minorHAnsi"/>
          <w:sz w:val="18"/>
          <w:szCs w:val="18"/>
          <w:lang w:val="en-US"/>
        </w:rPr>
        <w:t>ru</w:t>
      </w:r>
      <w:proofErr w:type="spellEnd"/>
      <w:r w:rsidRPr="0044613B">
        <w:rPr>
          <w:rFonts w:asciiTheme="minorHAnsi" w:hAnsiTheme="minorHAnsi"/>
          <w:sz w:val="18"/>
          <w:szCs w:val="18"/>
        </w:rPr>
        <w:t xml:space="preserve"> </w:t>
      </w:r>
    </w:p>
    <w:p w:rsidR="008B2157" w:rsidRPr="008B2157" w:rsidRDefault="00083F6E" w:rsidP="008B2157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sz w:val="18"/>
          <w:szCs w:val="18"/>
        </w:rPr>
        <w:t xml:space="preserve"> «Стоматолог получает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12 кредитов</w:t>
      </w:r>
      <w:r w:rsidRPr="0044613B">
        <w:rPr>
          <w:rFonts w:asciiTheme="minorHAnsi" w:hAnsiTheme="minorHAnsi"/>
          <w:sz w:val="18"/>
          <w:szCs w:val="18"/>
        </w:rPr>
        <w:t xml:space="preserve"> (по семинару)</w:t>
      </w:r>
      <w:bookmarkStart w:id="2" w:name="OLE_LINK10"/>
      <w:bookmarkStart w:id="3" w:name="OLE_LINK11"/>
      <w:r w:rsidR="009D4D90">
        <w:rPr>
          <w:rFonts w:asciiTheme="minorHAnsi" w:hAnsiTheme="minorHAnsi"/>
          <w:sz w:val="18"/>
          <w:szCs w:val="18"/>
        </w:rPr>
        <w:t xml:space="preserve"> </w:t>
      </w:r>
      <w:r w:rsidRPr="0044613B">
        <w:rPr>
          <w:rFonts w:asciiTheme="minorHAnsi" w:hAnsiTheme="minorHAnsi"/>
          <w:sz w:val="18"/>
          <w:szCs w:val="18"/>
        </w:rPr>
        <w:t>для НЕПРЕРЫВНОГО МЕДИЦИНСКОГО ОБРАЗОВАНИЯ (НМО) и ДОПОЛНИТЕЛЬНОГО ПРОФЕССИОНАЛЬНОГО ОБРАЗОВАНИЯ (ДПО), по выбору, для специальностей: с</w:t>
      </w:r>
      <w:r w:rsidRPr="0044613B">
        <w:rPr>
          <w:rFonts w:asciiTheme="minorHAnsi" w:hAnsiTheme="minorHAnsi" w:cs="Calibri"/>
          <w:sz w:val="18"/>
          <w:szCs w:val="18"/>
        </w:rPr>
        <w:t>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».</w:t>
      </w:r>
      <w:bookmarkEnd w:id="2"/>
      <w:bookmarkEnd w:id="3"/>
    </w:p>
    <w:sectPr w:rsidR="008B2157" w:rsidRPr="008B2157" w:rsidSect="00AD2AD2">
      <w:type w:val="continuous"/>
      <w:pgSz w:w="11906" w:h="16838"/>
      <w:pgMar w:top="284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B1" w:rsidRDefault="002936B1" w:rsidP="00E56702">
      <w:r>
        <w:separator/>
      </w:r>
    </w:p>
  </w:endnote>
  <w:endnote w:type="continuationSeparator" w:id="0">
    <w:p w:rsidR="002936B1" w:rsidRDefault="002936B1" w:rsidP="00E5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B1" w:rsidRDefault="002936B1" w:rsidP="00E56702">
      <w:r>
        <w:separator/>
      </w:r>
    </w:p>
  </w:footnote>
  <w:footnote w:type="continuationSeparator" w:id="0">
    <w:p w:rsidR="002936B1" w:rsidRDefault="002936B1" w:rsidP="00E5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A66"/>
    <w:multiLevelType w:val="multilevel"/>
    <w:tmpl w:val="E28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0582B"/>
    <w:multiLevelType w:val="multilevel"/>
    <w:tmpl w:val="402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572E2"/>
    <w:multiLevelType w:val="multilevel"/>
    <w:tmpl w:val="1B3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F64FB"/>
    <w:multiLevelType w:val="hybridMultilevel"/>
    <w:tmpl w:val="8E3E68F4"/>
    <w:lvl w:ilvl="0" w:tplc="3822E7E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4678E9"/>
    <w:multiLevelType w:val="multilevel"/>
    <w:tmpl w:val="8420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966B0"/>
    <w:multiLevelType w:val="multilevel"/>
    <w:tmpl w:val="7ABC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74505"/>
    <w:multiLevelType w:val="multilevel"/>
    <w:tmpl w:val="132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A7E1C"/>
    <w:multiLevelType w:val="multilevel"/>
    <w:tmpl w:val="B148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A0221"/>
    <w:multiLevelType w:val="multilevel"/>
    <w:tmpl w:val="BD3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B66E7"/>
    <w:multiLevelType w:val="multilevel"/>
    <w:tmpl w:val="105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30A3B"/>
    <w:multiLevelType w:val="multilevel"/>
    <w:tmpl w:val="44A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B7013"/>
    <w:multiLevelType w:val="multilevel"/>
    <w:tmpl w:val="C622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6487A"/>
    <w:multiLevelType w:val="multilevel"/>
    <w:tmpl w:val="6DC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96724"/>
    <w:multiLevelType w:val="multilevel"/>
    <w:tmpl w:val="559C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4514D"/>
    <w:multiLevelType w:val="multilevel"/>
    <w:tmpl w:val="5EA8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D11B3"/>
    <w:multiLevelType w:val="multilevel"/>
    <w:tmpl w:val="660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F1B4E"/>
    <w:multiLevelType w:val="multilevel"/>
    <w:tmpl w:val="741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60131"/>
    <w:multiLevelType w:val="multilevel"/>
    <w:tmpl w:val="ECE2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B7BFB"/>
    <w:multiLevelType w:val="multilevel"/>
    <w:tmpl w:val="5120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A0C6A"/>
    <w:multiLevelType w:val="multilevel"/>
    <w:tmpl w:val="FCC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B7090"/>
    <w:multiLevelType w:val="multilevel"/>
    <w:tmpl w:val="426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07295A"/>
    <w:multiLevelType w:val="multilevel"/>
    <w:tmpl w:val="5710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F1783D"/>
    <w:multiLevelType w:val="multilevel"/>
    <w:tmpl w:val="1274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52016"/>
    <w:multiLevelType w:val="multilevel"/>
    <w:tmpl w:val="3EB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51CF3"/>
    <w:multiLevelType w:val="multilevel"/>
    <w:tmpl w:val="B59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86306"/>
    <w:multiLevelType w:val="multilevel"/>
    <w:tmpl w:val="2DF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DB7B7B"/>
    <w:multiLevelType w:val="multilevel"/>
    <w:tmpl w:val="EA8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8C73DA"/>
    <w:multiLevelType w:val="multilevel"/>
    <w:tmpl w:val="686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2649D"/>
    <w:multiLevelType w:val="multilevel"/>
    <w:tmpl w:val="5D1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0C7275"/>
    <w:multiLevelType w:val="multilevel"/>
    <w:tmpl w:val="9B98A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48B2015"/>
    <w:multiLevelType w:val="multilevel"/>
    <w:tmpl w:val="1DDC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E5916"/>
    <w:multiLevelType w:val="multilevel"/>
    <w:tmpl w:val="CA2E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584F7A"/>
    <w:multiLevelType w:val="multilevel"/>
    <w:tmpl w:val="6D4C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9065F1"/>
    <w:multiLevelType w:val="multilevel"/>
    <w:tmpl w:val="348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81633E"/>
    <w:multiLevelType w:val="multilevel"/>
    <w:tmpl w:val="11D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A81BDD"/>
    <w:multiLevelType w:val="multilevel"/>
    <w:tmpl w:val="DA5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6CC65EF"/>
    <w:multiLevelType w:val="multilevel"/>
    <w:tmpl w:val="B12A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DC24A7"/>
    <w:multiLevelType w:val="multilevel"/>
    <w:tmpl w:val="C3B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615AB"/>
    <w:multiLevelType w:val="multilevel"/>
    <w:tmpl w:val="D176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F60173"/>
    <w:multiLevelType w:val="multilevel"/>
    <w:tmpl w:val="979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DE4B57"/>
    <w:multiLevelType w:val="multilevel"/>
    <w:tmpl w:val="2F0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5203B5"/>
    <w:multiLevelType w:val="multilevel"/>
    <w:tmpl w:val="CF72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E50C0A"/>
    <w:multiLevelType w:val="multilevel"/>
    <w:tmpl w:val="2D6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623EDC"/>
    <w:multiLevelType w:val="multilevel"/>
    <w:tmpl w:val="630A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7C2674"/>
    <w:multiLevelType w:val="multilevel"/>
    <w:tmpl w:val="AF8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C651AE"/>
    <w:multiLevelType w:val="multilevel"/>
    <w:tmpl w:val="AB0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CC2F54"/>
    <w:multiLevelType w:val="multilevel"/>
    <w:tmpl w:val="BCF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D01223"/>
    <w:multiLevelType w:val="multilevel"/>
    <w:tmpl w:val="12F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37"/>
  </w:num>
  <w:num w:numId="4">
    <w:abstractNumId w:val="26"/>
  </w:num>
  <w:num w:numId="5">
    <w:abstractNumId w:val="1"/>
  </w:num>
  <w:num w:numId="6">
    <w:abstractNumId w:val="33"/>
  </w:num>
  <w:num w:numId="7">
    <w:abstractNumId w:val="22"/>
  </w:num>
  <w:num w:numId="8">
    <w:abstractNumId w:val="6"/>
  </w:num>
  <w:num w:numId="9">
    <w:abstractNumId w:val="44"/>
  </w:num>
  <w:num w:numId="10">
    <w:abstractNumId w:val="36"/>
  </w:num>
  <w:num w:numId="11">
    <w:abstractNumId w:val="38"/>
  </w:num>
  <w:num w:numId="12">
    <w:abstractNumId w:val="30"/>
  </w:num>
  <w:num w:numId="13">
    <w:abstractNumId w:val="43"/>
  </w:num>
  <w:num w:numId="14">
    <w:abstractNumId w:val="31"/>
  </w:num>
  <w:num w:numId="15">
    <w:abstractNumId w:val="18"/>
  </w:num>
  <w:num w:numId="16">
    <w:abstractNumId w:val="25"/>
  </w:num>
  <w:num w:numId="17">
    <w:abstractNumId w:val="47"/>
  </w:num>
  <w:num w:numId="18">
    <w:abstractNumId w:val="0"/>
  </w:num>
  <w:num w:numId="19">
    <w:abstractNumId w:val="2"/>
  </w:num>
  <w:num w:numId="20">
    <w:abstractNumId w:val="32"/>
  </w:num>
  <w:num w:numId="21">
    <w:abstractNumId w:val="28"/>
  </w:num>
  <w:num w:numId="22">
    <w:abstractNumId w:val="17"/>
  </w:num>
  <w:num w:numId="23">
    <w:abstractNumId w:val="23"/>
  </w:num>
  <w:num w:numId="24">
    <w:abstractNumId w:val="8"/>
  </w:num>
  <w:num w:numId="25">
    <w:abstractNumId w:val="39"/>
  </w:num>
  <w:num w:numId="26">
    <w:abstractNumId w:val="4"/>
  </w:num>
  <w:num w:numId="27">
    <w:abstractNumId w:val="24"/>
  </w:num>
  <w:num w:numId="28">
    <w:abstractNumId w:val="35"/>
  </w:num>
  <w:num w:numId="29">
    <w:abstractNumId w:val="20"/>
  </w:num>
  <w:num w:numId="30">
    <w:abstractNumId w:val="29"/>
  </w:num>
  <w:num w:numId="31">
    <w:abstractNumId w:val="7"/>
  </w:num>
  <w:num w:numId="32">
    <w:abstractNumId w:val="5"/>
  </w:num>
  <w:num w:numId="33">
    <w:abstractNumId w:val="9"/>
  </w:num>
  <w:num w:numId="34">
    <w:abstractNumId w:val="16"/>
  </w:num>
  <w:num w:numId="35">
    <w:abstractNumId w:val="11"/>
  </w:num>
  <w:num w:numId="36">
    <w:abstractNumId w:val="10"/>
  </w:num>
  <w:num w:numId="37">
    <w:abstractNumId w:val="27"/>
  </w:num>
  <w:num w:numId="38">
    <w:abstractNumId w:val="34"/>
  </w:num>
  <w:num w:numId="39">
    <w:abstractNumId w:val="15"/>
  </w:num>
  <w:num w:numId="40">
    <w:abstractNumId w:val="40"/>
  </w:num>
  <w:num w:numId="41">
    <w:abstractNumId w:val="12"/>
  </w:num>
  <w:num w:numId="42">
    <w:abstractNumId w:val="13"/>
  </w:num>
  <w:num w:numId="43">
    <w:abstractNumId w:val="42"/>
  </w:num>
  <w:num w:numId="44">
    <w:abstractNumId w:val="41"/>
  </w:num>
  <w:num w:numId="45">
    <w:abstractNumId w:val="46"/>
  </w:num>
  <w:num w:numId="46">
    <w:abstractNumId w:val="19"/>
  </w:num>
  <w:num w:numId="47">
    <w:abstractNumId w:val="4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6C"/>
    <w:rsid w:val="00003614"/>
    <w:rsid w:val="00004C4C"/>
    <w:rsid w:val="00005B95"/>
    <w:rsid w:val="0001080D"/>
    <w:rsid w:val="00021C1A"/>
    <w:rsid w:val="00024D85"/>
    <w:rsid w:val="00026B0E"/>
    <w:rsid w:val="000322CE"/>
    <w:rsid w:val="000334CD"/>
    <w:rsid w:val="00036289"/>
    <w:rsid w:val="00036AF5"/>
    <w:rsid w:val="00040ED1"/>
    <w:rsid w:val="00041DD2"/>
    <w:rsid w:val="0004257F"/>
    <w:rsid w:val="000461B6"/>
    <w:rsid w:val="00046649"/>
    <w:rsid w:val="0005059D"/>
    <w:rsid w:val="0005202E"/>
    <w:rsid w:val="0005442E"/>
    <w:rsid w:val="00061466"/>
    <w:rsid w:val="00071117"/>
    <w:rsid w:val="00073259"/>
    <w:rsid w:val="00075F08"/>
    <w:rsid w:val="000837B5"/>
    <w:rsid w:val="00083F6E"/>
    <w:rsid w:val="0008506F"/>
    <w:rsid w:val="00085208"/>
    <w:rsid w:val="00087220"/>
    <w:rsid w:val="00093F51"/>
    <w:rsid w:val="00097A92"/>
    <w:rsid w:val="000A21B0"/>
    <w:rsid w:val="000A2C70"/>
    <w:rsid w:val="000A3871"/>
    <w:rsid w:val="000B14BF"/>
    <w:rsid w:val="000B329F"/>
    <w:rsid w:val="000B7DBD"/>
    <w:rsid w:val="000C4B97"/>
    <w:rsid w:val="000C7D1B"/>
    <w:rsid w:val="000D3B2B"/>
    <w:rsid w:val="000D5610"/>
    <w:rsid w:val="000D7747"/>
    <w:rsid w:val="000E0001"/>
    <w:rsid w:val="000E4A69"/>
    <w:rsid w:val="000E5593"/>
    <w:rsid w:val="000E5AD5"/>
    <w:rsid w:val="000E6A03"/>
    <w:rsid w:val="000F0F3A"/>
    <w:rsid w:val="000F12AB"/>
    <w:rsid w:val="000F2CDF"/>
    <w:rsid w:val="000F5402"/>
    <w:rsid w:val="00100A32"/>
    <w:rsid w:val="001015E7"/>
    <w:rsid w:val="00102A02"/>
    <w:rsid w:val="001070E9"/>
    <w:rsid w:val="00110AE6"/>
    <w:rsid w:val="001157EF"/>
    <w:rsid w:val="00116CFE"/>
    <w:rsid w:val="00122D8F"/>
    <w:rsid w:val="00131B85"/>
    <w:rsid w:val="00131BAB"/>
    <w:rsid w:val="00131F5F"/>
    <w:rsid w:val="00134DE4"/>
    <w:rsid w:val="0014369E"/>
    <w:rsid w:val="001479DB"/>
    <w:rsid w:val="00147C33"/>
    <w:rsid w:val="00151D19"/>
    <w:rsid w:val="0015396B"/>
    <w:rsid w:val="0016616D"/>
    <w:rsid w:val="001671A3"/>
    <w:rsid w:val="001736D7"/>
    <w:rsid w:val="0017598B"/>
    <w:rsid w:val="0018416A"/>
    <w:rsid w:val="0018761B"/>
    <w:rsid w:val="0019366C"/>
    <w:rsid w:val="0019578F"/>
    <w:rsid w:val="001A09F2"/>
    <w:rsid w:val="001A67AD"/>
    <w:rsid w:val="001B1DBE"/>
    <w:rsid w:val="001C0A05"/>
    <w:rsid w:val="001C1BD7"/>
    <w:rsid w:val="001C4163"/>
    <w:rsid w:val="001C607B"/>
    <w:rsid w:val="001C6F11"/>
    <w:rsid w:val="001D1A1B"/>
    <w:rsid w:val="001D3B06"/>
    <w:rsid w:val="001D5DCF"/>
    <w:rsid w:val="001D7F9D"/>
    <w:rsid w:val="001F4DD7"/>
    <w:rsid w:val="001F789E"/>
    <w:rsid w:val="001F79EE"/>
    <w:rsid w:val="0020553A"/>
    <w:rsid w:val="00210753"/>
    <w:rsid w:val="00212082"/>
    <w:rsid w:val="00214454"/>
    <w:rsid w:val="00215002"/>
    <w:rsid w:val="00216CE0"/>
    <w:rsid w:val="002176BF"/>
    <w:rsid w:val="00221EC4"/>
    <w:rsid w:val="00232CA2"/>
    <w:rsid w:val="002339EA"/>
    <w:rsid w:val="00234CAD"/>
    <w:rsid w:val="0024509F"/>
    <w:rsid w:val="002478B7"/>
    <w:rsid w:val="00251FE9"/>
    <w:rsid w:val="00252137"/>
    <w:rsid w:val="00253075"/>
    <w:rsid w:val="0025603E"/>
    <w:rsid w:val="002573F5"/>
    <w:rsid w:val="00266329"/>
    <w:rsid w:val="00271FC1"/>
    <w:rsid w:val="0027267C"/>
    <w:rsid w:val="0027476A"/>
    <w:rsid w:val="00275A2F"/>
    <w:rsid w:val="00281A01"/>
    <w:rsid w:val="0028253D"/>
    <w:rsid w:val="00286ECC"/>
    <w:rsid w:val="0029284B"/>
    <w:rsid w:val="00293619"/>
    <w:rsid w:val="002936B1"/>
    <w:rsid w:val="00293D9F"/>
    <w:rsid w:val="00295BA7"/>
    <w:rsid w:val="002A2449"/>
    <w:rsid w:val="002A5D62"/>
    <w:rsid w:val="002A79E5"/>
    <w:rsid w:val="002B1048"/>
    <w:rsid w:val="002B2914"/>
    <w:rsid w:val="002B5B1C"/>
    <w:rsid w:val="002C0FD5"/>
    <w:rsid w:val="002C27F7"/>
    <w:rsid w:val="002D1AF3"/>
    <w:rsid w:val="002D1DCF"/>
    <w:rsid w:val="002D31B4"/>
    <w:rsid w:val="002D4656"/>
    <w:rsid w:val="002D73FF"/>
    <w:rsid w:val="002E1628"/>
    <w:rsid w:val="002E4F3F"/>
    <w:rsid w:val="002E6233"/>
    <w:rsid w:val="002F16AB"/>
    <w:rsid w:val="00321881"/>
    <w:rsid w:val="00327C5B"/>
    <w:rsid w:val="00330339"/>
    <w:rsid w:val="0033081F"/>
    <w:rsid w:val="00335FDB"/>
    <w:rsid w:val="00336D93"/>
    <w:rsid w:val="003464F9"/>
    <w:rsid w:val="0034653E"/>
    <w:rsid w:val="00351712"/>
    <w:rsid w:val="003522FB"/>
    <w:rsid w:val="003533ED"/>
    <w:rsid w:val="00353A1E"/>
    <w:rsid w:val="00357301"/>
    <w:rsid w:val="003574D2"/>
    <w:rsid w:val="0036368A"/>
    <w:rsid w:val="0036417E"/>
    <w:rsid w:val="00365E4A"/>
    <w:rsid w:val="00366E93"/>
    <w:rsid w:val="00372277"/>
    <w:rsid w:val="003779BD"/>
    <w:rsid w:val="003812F1"/>
    <w:rsid w:val="00385871"/>
    <w:rsid w:val="00393079"/>
    <w:rsid w:val="00394265"/>
    <w:rsid w:val="003A0F3C"/>
    <w:rsid w:val="003A2AC6"/>
    <w:rsid w:val="003A5047"/>
    <w:rsid w:val="003A5CAB"/>
    <w:rsid w:val="003B058C"/>
    <w:rsid w:val="003B147D"/>
    <w:rsid w:val="003B3E4D"/>
    <w:rsid w:val="003B4459"/>
    <w:rsid w:val="003B792F"/>
    <w:rsid w:val="003C238C"/>
    <w:rsid w:val="003C77DB"/>
    <w:rsid w:val="003D21A2"/>
    <w:rsid w:val="003D688B"/>
    <w:rsid w:val="003E466B"/>
    <w:rsid w:val="003E4F75"/>
    <w:rsid w:val="003F4915"/>
    <w:rsid w:val="003F75B6"/>
    <w:rsid w:val="00401283"/>
    <w:rsid w:val="004052A4"/>
    <w:rsid w:val="00412E05"/>
    <w:rsid w:val="00416BCE"/>
    <w:rsid w:val="004177E8"/>
    <w:rsid w:val="00420ADF"/>
    <w:rsid w:val="00421275"/>
    <w:rsid w:val="0042140E"/>
    <w:rsid w:val="004229ED"/>
    <w:rsid w:val="004241F3"/>
    <w:rsid w:val="004242B7"/>
    <w:rsid w:val="00424B42"/>
    <w:rsid w:val="00433B0F"/>
    <w:rsid w:val="00437717"/>
    <w:rsid w:val="00440FFA"/>
    <w:rsid w:val="004445B2"/>
    <w:rsid w:val="00445A94"/>
    <w:rsid w:val="0044613B"/>
    <w:rsid w:val="00447894"/>
    <w:rsid w:val="00455035"/>
    <w:rsid w:val="00462E6E"/>
    <w:rsid w:val="0046427D"/>
    <w:rsid w:val="0047031C"/>
    <w:rsid w:val="004706D1"/>
    <w:rsid w:val="00474607"/>
    <w:rsid w:val="00475538"/>
    <w:rsid w:val="00480AD8"/>
    <w:rsid w:val="004822B8"/>
    <w:rsid w:val="0048447B"/>
    <w:rsid w:val="0049221F"/>
    <w:rsid w:val="00492F2C"/>
    <w:rsid w:val="00494CF4"/>
    <w:rsid w:val="004955B4"/>
    <w:rsid w:val="004A324D"/>
    <w:rsid w:val="004B098C"/>
    <w:rsid w:val="004B1857"/>
    <w:rsid w:val="004B1F75"/>
    <w:rsid w:val="004C53F4"/>
    <w:rsid w:val="004C55F2"/>
    <w:rsid w:val="004C7551"/>
    <w:rsid w:val="004D1801"/>
    <w:rsid w:val="004D2BE3"/>
    <w:rsid w:val="004D30AB"/>
    <w:rsid w:val="004D4E75"/>
    <w:rsid w:val="004D5329"/>
    <w:rsid w:val="004D62A7"/>
    <w:rsid w:val="004E2A2A"/>
    <w:rsid w:val="004E45AE"/>
    <w:rsid w:val="004E5C04"/>
    <w:rsid w:val="004E6578"/>
    <w:rsid w:val="004F1055"/>
    <w:rsid w:val="004F2A88"/>
    <w:rsid w:val="004F2B15"/>
    <w:rsid w:val="004F532A"/>
    <w:rsid w:val="004F5C40"/>
    <w:rsid w:val="004F7B07"/>
    <w:rsid w:val="005007C0"/>
    <w:rsid w:val="00500B65"/>
    <w:rsid w:val="00501ABF"/>
    <w:rsid w:val="00501E3E"/>
    <w:rsid w:val="00516B0C"/>
    <w:rsid w:val="00516E59"/>
    <w:rsid w:val="00517255"/>
    <w:rsid w:val="005205F2"/>
    <w:rsid w:val="0052172A"/>
    <w:rsid w:val="0052549B"/>
    <w:rsid w:val="00526EE5"/>
    <w:rsid w:val="00526EE6"/>
    <w:rsid w:val="00532BBB"/>
    <w:rsid w:val="005335EA"/>
    <w:rsid w:val="00551C83"/>
    <w:rsid w:val="00552874"/>
    <w:rsid w:val="00553CB6"/>
    <w:rsid w:val="00561588"/>
    <w:rsid w:val="00562DCE"/>
    <w:rsid w:val="005653FD"/>
    <w:rsid w:val="005661A0"/>
    <w:rsid w:val="005766DA"/>
    <w:rsid w:val="005802C7"/>
    <w:rsid w:val="00582630"/>
    <w:rsid w:val="00584ADB"/>
    <w:rsid w:val="00585D5F"/>
    <w:rsid w:val="00590134"/>
    <w:rsid w:val="00590452"/>
    <w:rsid w:val="00590BDC"/>
    <w:rsid w:val="00595029"/>
    <w:rsid w:val="00595168"/>
    <w:rsid w:val="0059598B"/>
    <w:rsid w:val="00596B3D"/>
    <w:rsid w:val="005A1746"/>
    <w:rsid w:val="005A1C93"/>
    <w:rsid w:val="005A3192"/>
    <w:rsid w:val="005A3D0B"/>
    <w:rsid w:val="005A5370"/>
    <w:rsid w:val="005B6579"/>
    <w:rsid w:val="005C16A8"/>
    <w:rsid w:val="005D09D2"/>
    <w:rsid w:val="005D2212"/>
    <w:rsid w:val="005D3536"/>
    <w:rsid w:val="005D403C"/>
    <w:rsid w:val="005D6862"/>
    <w:rsid w:val="005E095D"/>
    <w:rsid w:val="005E39B7"/>
    <w:rsid w:val="005E781A"/>
    <w:rsid w:val="005F1757"/>
    <w:rsid w:val="00601C8C"/>
    <w:rsid w:val="006029E3"/>
    <w:rsid w:val="006032C4"/>
    <w:rsid w:val="00603E41"/>
    <w:rsid w:val="00614BB0"/>
    <w:rsid w:val="006160F5"/>
    <w:rsid w:val="00617023"/>
    <w:rsid w:val="00622614"/>
    <w:rsid w:val="006237F3"/>
    <w:rsid w:val="00624A3A"/>
    <w:rsid w:val="00630979"/>
    <w:rsid w:val="00631405"/>
    <w:rsid w:val="00633575"/>
    <w:rsid w:val="00636490"/>
    <w:rsid w:val="00637923"/>
    <w:rsid w:val="00637EA9"/>
    <w:rsid w:val="006405B3"/>
    <w:rsid w:val="0064394D"/>
    <w:rsid w:val="00647E98"/>
    <w:rsid w:val="00650958"/>
    <w:rsid w:val="0065357B"/>
    <w:rsid w:val="00660DB7"/>
    <w:rsid w:val="00671D02"/>
    <w:rsid w:val="0067237F"/>
    <w:rsid w:val="00672C1A"/>
    <w:rsid w:val="00673204"/>
    <w:rsid w:val="00681A68"/>
    <w:rsid w:val="00682998"/>
    <w:rsid w:val="006835F8"/>
    <w:rsid w:val="00683C83"/>
    <w:rsid w:val="00691287"/>
    <w:rsid w:val="006914CC"/>
    <w:rsid w:val="00695025"/>
    <w:rsid w:val="00695F13"/>
    <w:rsid w:val="0069765B"/>
    <w:rsid w:val="006B4227"/>
    <w:rsid w:val="006B6582"/>
    <w:rsid w:val="006C3AD5"/>
    <w:rsid w:val="006C4315"/>
    <w:rsid w:val="006C7E1F"/>
    <w:rsid w:val="006D3898"/>
    <w:rsid w:val="006D3AB6"/>
    <w:rsid w:val="006D6793"/>
    <w:rsid w:val="006D7BEE"/>
    <w:rsid w:val="006E1A39"/>
    <w:rsid w:val="006E2AF7"/>
    <w:rsid w:val="006E6C59"/>
    <w:rsid w:val="006F22B2"/>
    <w:rsid w:val="006F3B8A"/>
    <w:rsid w:val="006F5BFA"/>
    <w:rsid w:val="00700E63"/>
    <w:rsid w:val="0070710E"/>
    <w:rsid w:val="00712AF1"/>
    <w:rsid w:val="00712E18"/>
    <w:rsid w:val="00716FD4"/>
    <w:rsid w:val="007221D4"/>
    <w:rsid w:val="00733A46"/>
    <w:rsid w:val="00743315"/>
    <w:rsid w:val="00750BD9"/>
    <w:rsid w:val="00751116"/>
    <w:rsid w:val="007539CE"/>
    <w:rsid w:val="00753E6C"/>
    <w:rsid w:val="007549DB"/>
    <w:rsid w:val="00760D2C"/>
    <w:rsid w:val="00761BC3"/>
    <w:rsid w:val="00761EAD"/>
    <w:rsid w:val="00761FC9"/>
    <w:rsid w:val="00763324"/>
    <w:rsid w:val="00766D31"/>
    <w:rsid w:val="00767EB7"/>
    <w:rsid w:val="00770814"/>
    <w:rsid w:val="00776C20"/>
    <w:rsid w:val="007808D1"/>
    <w:rsid w:val="00781CEB"/>
    <w:rsid w:val="00784035"/>
    <w:rsid w:val="007A0649"/>
    <w:rsid w:val="007A1820"/>
    <w:rsid w:val="007A1886"/>
    <w:rsid w:val="007A2344"/>
    <w:rsid w:val="007A4A80"/>
    <w:rsid w:val="007B28BF"/>
    <w:rsid w:val="007C0715"/>
    <w:rsid w:val="007C407E"/>
    <w:rsid w:val="007C4E2D"/>
    <w:rsid w:val="007D063B"/>
    <w:rsid w:val="007D0AC9"/>
    <w:rsid w:val="007D0F57"/>
    <w:rsid w:val="007D1CF8"/>
    <w:rsid w:val="007D1F08"/>
    <w:rsid w:val="007E2625"/>
    <w:rsid w:val="007E4587"/>
    <w:rsid w:val="007E5FBD"/>
    <w:rsid w:val="007F1421"/>
    <w:rsid w:val="007F17C0"/>
    <w:rsid w:val="007F254F"/>
    <w:rsid w:val="007F2A72"/>
    <w:rsid w:val="007F2B5E"/>
    <w:rsid w:val="007F371B"/>
    <w:rsid w:val="008035D0"/>
    <w:rsid w:val="008053FE"/>
    <w:rsid w:val="00806121"/>
    <w:rsid w:val="0081157A"/>
    <w:rsid w:val="00811FB7"/>
    <w:rsid w:val="008143E8"/>
    <w:rsid w:val="00815D41"/>
    <w:rsid w:val="008169D4"/>
    <w:rsid w:val="0081706F"/>
    <w:rsid w:val="00821858"/>
    <w:rsid w:val="00821B48"/>
    <w:rsid w:val="008229AB"/>
    <w:rsid w:val="00823B2B"/>
    <w:rsid w:val="00824402"/>
    <w:rsid w:val="00824990"/>
    <w:rsid w:val="0082712D"/>
    <w:rsid w:val="00833759"/>
    <w:rsid w:val="00835E12"/>
    <w:rsid w:val="00843095"/>
    <w:rsid w:val="00845857"/>
    <w:rsid w:val="00845A0E"/>
    <w:rsid w:val="00847AC3"/>
    <w:rsid w:val="00850DF0"/>
    <w:rsid w:val="00852F00"/>
    <w:rsid w:val="00854E54"/>
    <w:rsid w:val="00862C24"/>
    <w:rsid w:val="008660DF"/>
    <w:rsid w:val="008675D4"/>
    <w:rsid w:val="00867894"/>
    <w:rsid w:val="00871856"/>
    <w:rsid w:val="00875524"/>
    <w:rsid w:val="00877CC2"/>
    <w:rsid w:val="0088429B"/>
    <w:rsid w:val="00890C09"/>
    <w:rsid w:val="0089184E"/>
    <w:rsid w:val="0089434C"/>
    <w:rsid w:val="00895D43"/>
    <w:rsid w:val="0089624B"/>
    <w:rsid w:val="00896278"/>
    <w:rsid w:val="008A024D"/>
    <w:rsid w:val="008B2157"/>
    <w:rsid w:val="008B62D1"/>
    <w:rsid w:val="008C18BD"/>
    <w:rsid w:val="008C3D3A"/>
    <w:rsid w:val="008C43CE"/>
    <w:rsid w:val="008D0947"/>
    <w:rsid w:val="008D409D"/>
    <w:rsid w:val="008E1DD2"/>
    <w:rsid w:val="008E2060"/>
    <w:rsid w:val="008E614C"/>
    <w:rsid w:val="008F064B"/>
    <w:rsid w:val="008F0903"/>
    <w:rsid w:val="008F0B78"/>
    <w:rsid w:val="008F5156"/>
    <w:rsid w:val="008F5491"/>
    <w:rsid w:val="00903712"/>
    <w:rsid w:val="009053AB"/>
    <w:rsid w:val="0090727F"/>
    <w:rsid w:val="009105CE"/>
    <w:rsid w:val="0091127D"/>
    <w:rsid w:val="009136A0"/>
    <w:rsid w:val="009213CE"/>
    <w:rsid w:val="00927380"/>
    <w:rsid w:val="00931142"/>
    <w:rsid w:val="009327D7"/>
    <w:rsid w:val="009352C3"/>
    <w:rsid w:val="00936F2B"/>
    <w:rsid w:val="009412FA"/>
    <w:rsid w:val="00946257"/>
    <w:rsid w:val="00947868"/>
    <w:rsid w:val="0095347F"/>
    <w:rsid w:val="0095369E"/>
    <w:rsid w:val="00953C4E"/>
    <w:rsid w:val="00954F66"/>
    <w:rsid w:val="00962E10"/>
    <w:rsid w:val="00962E59"/>
    <w:rsid w:val="00966D79"/>
    <w:rsid w:val="00967472"/>
    <w:rsid w:val="00970091"/>
    <w:rsid w:val="0097443A"/>
    <w:rsid w:val="00983568"/>
    <w:rsid w:val="00984E02"/>
    <w:rsid w:val="009857B4"/>
    <w:rsid w:val="00985FFE"/>
    <w:rsid w:val="009875E9"/>
    <w:rsid w:val="00994773"/>
    <w:rsid w:val="00996532"/>
    <w:rsid w:val="00996569"/>
    <w:rsid w:val="00996755"/>
    <w:rsid w:val="009A62F2"/>
    <w:rsid w:val="009A6E7B"/>
    <w:rsid w:val="009A76B6"/>
    <w:rsid w:val="009A7732"/>
    <w:rsid w:val="009B5B70"/>
    <w:rsid w:val="009C143C"/>
    <w:rsid w:val="009C5471"/>
    <w:rsid w:val="009C5968"/>
    <w:rsid w:val="009C7020"/>
    <w:rsid w:val="009C7E46"/>
    <w:rsid w:val="009D45D5"/>
    <w:rsid w:val="009D4D90"/>
    <w:rsid w:val="009E0EE9"/>
    <w:rsid w:val="009E2085"/>
    <w:rsid w:val="009F033D"/>
    <w:rsid w:val="009F1F22"/>
    <w:rsid w:val="009F3B8D"/>
    <w:rsid w:val="009F3BF7"/>
    <w:rsid w:val="009F76B9"/>
    <w:rsid w:val="00A001E2"/>
    <w:rsid w:val="00A1082B"/>
    <w:rsid w:val="00A213E1"/>
    <w:rsid w:val="00A21549"/>
    <w:rsid w:val="00A23680"/>
    <w:rsid w:val="00A236D6"/>
    <w:rsid w:val="00A2419E"/>
    <w:rsid w:val="00A255E0"/>
    <w:rsid w:val="00A257B0"/>
    <w:rsid w:val="00A37498"/>
    <w:rsid w:val="00A447C9"/>
    <w:rsid w:val="00A45997"/>
    <w:rsid w:val="00A470B8"/>
    <w:rsid w:val="00A72080"/>
    <w:rsid w:val="00A742D6"/>
    <w:rsid w:val="00A77982"/>
    <w:rsid w:val="00A81B27"/>
    <w:rsid w:val="00A82512"/>
    <w:rsid w:val="00A8272F"/>
    <w:rsid w:val="00A875E1"/>
    <w:rsid w:val="00A93FA2"/>
    <w:rsid w:val="00A95891"/>
    <w:rsid w:val="00AA3036"/>
    <w:rsid w:val="00AA6E8A"/>
    <w:rsid w:val="00AA7572"/>
    <w:rsid w:val="00AB0293"/>
    <w:rsid w:val="00AB0A94"/>
    <w:rsid w:val="00AB1442"/>
    <w:rsid w:val="00AB4504"/>
    <w:rsid w:val="00AB48D1"/>
    <w:rsid w:val="00AB759B"/>
    <w:rsid w:val="00AC3B26"/>
    <w:rsid w:val="00AD1998"/>
    <w:rsid w:val="00AD2AD2"/>
    <w:rsid w:val="00AD55EB"/>
    <w:rsid w:val="00AE061E"/>
    <w:rsid w:val="00AE4C2E"/>
    <w:rsid w:val="00AE5198"/>
    <w:rsid w:val="00AF0E90"/>
    <w:rsid w:val="00AF4594"/>
    <w:rsid w:val="00AF6A67"/>
    <w:rsid w:val="00B0296A"/>
    <w:rsid w:val="00B1043B"/>
    <w:rsid w:val="00B10B31"/>
    <w:rsid w:val="00B14983"/>
    <w:rsid w:val="00B176F4"/>
    <w:rsid w:val="00B20152"/>
    <w:rsid w:val="00B21C40"/>
    <w:rsid w:val="00B2330F"/>
    <w:rsid w:val="00B24BE2"/>
    <w:rsid w:val="00B27E56"/>
    <w:rsid w:val="00B31DCB"/>
    <w:rsid w:val="00B40BF3"/>
    <w:rsid w:val="00B41FB6"/>
    <w:rsid w:val="00B43B78"/>
    <w:rsid w:val="00B54380"/>
    <w:rsid w:val="00B61935"/>
    <w:rsid w:val="00B64361"/>
    <w:rsid w:val="00B64890"/>
    <w:rsid w:val="00B66318"/>
    <w:rsid w:val="00B66A1A"/>
    <w:rsid w:val="00B70D01"/>
    <w:rsid w:val="00B71096"/>
    <w:rsid w:val="00B713B2"/>
    <w:rsid w:val="00B7476C"/>
    <w:rsid w:val="00B774E5"/>
    <w:rsid w:val="00B822D9"/>
    <w:rsid w:val="00B948EA"/>
    <w:rsid w:val="00B969E2"/>
    <w:rsid w:val="00B97581"/>
    <w:rsid w:val="00B97CEC"/>
    <w:rsid w:val="00BA0A5D"/>
    <w:rsid w:val="00BA59FF"/>
    <w:rsid w:val="00BA644F"/>
    <w:rsid w:val="00BA72A0"/>
    <w:rsid w:val="00BB151D"/>
    <w:rsid w:val="00BB1AAD"/>
    <w:rsid w:val="00BB538D"/>
    <w:rsid w:val="00BB7821"/>
    <w:rsid w:val="00BC1736"/>
    <w:rsid w:val="00BC2D36"/>
    <w:rsid w:val="00BC67CE"/>
    <w:rsid w:val="00BD0D6E"/>
    <w:rsid w:val="00BD1A8E"/>
    <w:rsid w:val="00BE142F"/>
    <w:rsid w:val="00BE5BEF"/>
    <w:rsid w:val="00BE634B"/>
    <w:rsid w:val="00BE7D89"/>
    <w:rsid w:val="00BF08E7"/>
    <w:rsid w:val="00BF2A0A"/>
    <w:rsid w:val="00BF3A94"/>
    <w:rsid w:val="00BF4F16"/>
    <w:rsid w:val="00BF66FD"/>
    <w:rsid w:val="00C02F67"/>
    <w:rsid w:val="00C0366E"/>
    <w:rsid w:val="00C050D1"/>
    <w:rsid w:val="00C061AE"/>
    <w:rsid w:val="00C07F04"/>
    <w:rsid w:val="00C10F7A"/>
    <w:rsid w:val="00C141CF"/>
    <w:rsid w:val="00C14AC0"/>
    <w:rsid w:val="00C16A21"/>
    <w:rsid w:val="00C21E57"/>
    <w:rsid w:val="00C225B5"/>
    <w:rsid w:val="00C236E7"/>
    <w:rsid w:val="00C27CEA"/>
    <w:rsid w:val="00C31198"/>
    <w:rsid w:val="00C33CA0"/>
    <w:rsid w:val="00C34237"/>
    <w:rsid w:val="00C44807"/>
    <w:rsid w:val="00C451DC"/>
    <w:rsid w:val="00C456B4"/>
    <w:rsid w:val="00C460F2"/>
    <w:rsid w:val="00C47C1A"/>
    <w:rsid w:val="00C53592"/>
    <w:rsid w:val="00C54E08"/>
    <w:rsid w:val="00C57962"/>
    <w:rsid w:val="00C61077"/>
    <w:rsid w:val="00C6232A"/>
    <w:rsid w:val="00C62E3D"/>
    <w:rsid w:val="00C6761C"/>
    <w:rsid w:val="00C74793"/>
    <w:rsid w:val="00C749EA"/>
    <w:rsid w:val="00C75D3D"/>
    <w:rsid w:val="00C77AA1"/>
    <w:rsid w:val="00C84C05"/>
    <w:rsid w:val="00C8674B"/>
    <w:rsid w:val="00C91DFE"/>
    <w:rsid w:val="00C937B5"/>
    <w:rsid w:val="00C94370"/>
    <w:rsid w:val="00CA22CB"/>
    <w:rsid w:val="00CA295F"/>
    <w:rsid w:val="00CA4993"/>
    <w:rsid w:val="00CA4D0A"/>
    <w:rsid w:val="00CA5C5F"/>
    <w:rsid w:val="00CB0018"/>
    <w:rsid w:val="00CB14AF"/>
    <w:rsid w:val="00CC0788"/>
    <w:rsid w:val="00CC3730"/>
    <w:rsid w:val="00CC50FC"/>
    <w:rsid w:val="00CC6BD3"/>
    <w:rsid w:val="00CD066F"/>
    <w:rsid w:val="00CD3139"/>
    <w:rsid w:val="00CD38D1"/>
    <w:rsid w:val="00CD6D75"/>
    <w:rsid w:val="00CE4099"/>
    <w:rsid w:val="00CE52A3"/>
    <w:rsid w:val="00CE5890"/>
    <w:rsid w:val="00CE5D74"/>
    <w:rsid w:val="00CE6C60"/>
    <w:rsid w:val="00CE6D97"/>
    <w:rsid w:val="00CE742C"/>
    <w:rsid w:val="00CE745F"/>
    <w:rsid w:val="00CE7E0A"/>
    <w:rsid w:val="00CF3A3B"/>
    <w:rsid w:val="00CF4B8C"/>
    <w:rsid w:val="00CF740E"/>
    <w:rsid w:val="00D01686"/>
    <w:rsid w:val="00D057E8"/>
    <w:rsid w:val="00D119D9"/>
    <w:rsid w:val="00D14A10"/>
    <w:rsid w:val="00D21358"/>
    <w:rsid w:val="00D2281F"/>
    <w:rsid w:val="00D25466"/>
    <w:rsid w:val="00D25A45"/>
    <w:rsid w:val="00D33F60"/>
    <w:rsid w:val="00D35354"/>
    <w:rsid w:val="00D45005"/>
    <w:rsid w:val="00D45D35"/>
    <w:rsid w:val="00D56E57"/>
    <w:rsid w:val="00D579F2"/>
    <w:rsid w:val="00D624B6"/>
    <w:rsid w:val="00D62BEA"/>
    <w:rsid w:val="00D6309B"/>
    <w:rsid w:val="00D634C2"/>
    <w:rsid w:val="00D638B7"/>
    <w:rsid w:val="00D64D25"/>
    <w:rsid w:val="00D72317"/>
    <w:rsid w:val="00D72902"/>
    <w:rsid w:val="00D73C6F"/>
    <w:rsid w:val="00D74140"/>
    <w:rsid w:val="00D80045"/>
    <w:rsid w:val="00D80E40"/>
    <w:rsid w:val="00D82613"/>
    <w:rsid w:val="00D86DBC"/>
    <w:rsid w:val="00D904F5"/>
    <w:rsid w:val="00D92308"/>
    <w:rsid w:val="00D954D8"/>
    <w:rsid w:val="00D9655A"/>
    <w:rsid w:val="00DA7DB5"/>
    <w:rsid w:val="00DC223A"/>
    <w:rsid w:val="00DC4C9D"/>
    <w:rsid w:val="00DC5A99"/>
    <w:rsid w:val="00DC6D0B"/>
    <w:rsid w:val="00DE0623"/>
    <w:rsid w:val="00DE0BDC"/>
    <w:rsid w:val="00DE1054"/>
    <w:rsid w:val="00DE10D6"/>
    <w:rsid w:val="00DE4B0B"/>
    <w:rsid w:val="00DE5A1F"/>
    <w:rsid w:val="00DE6469"/>
    <w:rsid w:val="00DE6C1A"/>
    <w:rsid w:val="00DF00A0"/>
    <w:rsid w:val="00E023D8"/>
    <w:rsid w:val="00E0303E"/>
    <w:rsid w:val="00E03638"/>
    <w:rsid w:val="00E0386C"/>
    <w:rsid w:val="00E05632"/>
    <w:rsid w:val="00E10718"/>
    <w:rsid w:val="00E1136D"/>
    <w:rsid w:val="00E14704"/>
    <w:rsid w:val="00E259F8"/>
    <w:rsid w:val="00E270AD"/>
    <w:rsid w:val="00E27A52"/>
    <w:rsid w:val="00E324F3"/>
    <w:rsid w:val="00E502D9"/>
    <w:rsid w:val="00E56702"/>
    <w:rsid w:val="00E659CC"/>
    <w:rsid w:val="00E65B4D"/>
    <w:rsid w:val="00E65F0B"/>
    <w:rsid w:val="00E77B80"/>
    <w:rsid w:val="00E805AE"/>
    <w:rsid w:val="00E850F7"/>
    <w:rsid w:val="00E85392"/>
    <w:rsid w:val="00E9132A"/>
    <w:rsid w:val="00EA0322"/>
    <w:rsid w:val="00EA0DC8"/>
    <w:rsid w:val="00EA136E"/>
    <w:rsid w:val="00EA1B61"/>
    <w:rsid w:val="00EA1FAE"/>
    <w:rsid w:val="00EA70CB"/>
    <w:rsid w:val="00EB0445"/>
    <w:rsid w:val="00EB1262"/>
    <w:rsid w:val="00EB3A2B"/>
    <w:rsid w:val="00EB4773"/>
    <w:rsid w:val="00EB544B"/>
    <w:rsid w:val="00EC5624"/>
    <w:rsid w:val="00ED08F4"/>
    <w:rsid w:val="00ED119F"/>
    <w:rsid w:val="00ED1E12"/>
    <w:rsid w:val="00ED3B2A"/>
    <w:rsid w:val="00ED6B1D"/>
    <w:rsid w:val="00EE0E7B"/>
    <w:rsid w:val="00EE4225"/>
    <w:rsid w:val="00EE555B"/>
    <w:rsid w:val="00EF226B"/>
    <w:rsid w:val="00EF2453"/>
    <w:rsid w:val="00EF380A"/>
    <w:rsid w:val="00EF480D"/>
    <w:rsid w:val="00EF60CE"/>
    <w:rsid w:val="00EF6C24"/>
    <w:rsid w:val="00F0322B"/>
    <w:rsid w:val="00F04C26"/>
    <w:rsid w:val="00F059D6"/>
    <w:rsid w:val="00F105BD"/>
    <w:rsid w:val="00F20DA5"/>
    <w:rsid w:val="00F21004"/>
    <w:rsid w:val="00F26565"/>
    <w:rsid w:val="00F30BCF"/>
    <w:rsid w:val="00F368F3"/>
    <w:rsid w:val="00F36E4F"/>
    <w:rsid w:val="00F37A25"/>
    <w:rsid w:val="00F4217B"/>
    <w:rsid w:val="00F423DF"/>
    <w:rsid w:val="00F44D3D"/>
    <w:rsid w:val="00F51008"/>
    <w:rsid w:val="00F52A22"/>
    <w:rsid w:val="00F52BBA"/>
    <w:rsid w:val="00F61284"/>
    <w:rsid w:val="00F638F2"/>
    <w:rsid w:val="00F65EC3"/>
    <w:rsid w:val="00F66E23"/>
    <w:rsid w:val="00F67582"/>
    <w:rsid w:val="00F70C4C"/>
    <w:rsid w:val="00F70CDA"/>
    <w:rsid w:val="00F76DDC"/>
    <w:rsid w:val="00F77EDA"/>
    <w:rsid w:val="00F806F5"/>
    <w:rsid w:val="00F83225"/>
    <w:rsid w:val="00F834A6"/>
    <w:rsid w:val="00F93085"/>
    <w:rsid w:val="00F94703"/>
    <w:rsid w:val="00F969E0"/>
    <w:rsid w:val="00FA4793"/>
    <w:rsid w:val="00FA4AF0"/>
    <w:rsid w:val="00FB1873"/>
    <w:rsid w:val="00FB3B6A"/>
    <w:rsid w:val="00FB5CC3"/>
    <w:rsid w:val="00FB716D"/>
    <w:rsid w:val="00FB73C4"/>
    <w:rsid w:val="00FC0661"/>
    <w:rsid w:val="00FC3DB3"/>
    <w:rsid w:val="00FC5A55"/>
    <w:rsid w:val="00FC791B"/>
    <w:rsid w:val="00FD2666"/>
    <w:rsid w:val="00FD57E7"/>
    <w:rsid w:val="00FD62BC"/>
    <w:rsid w:val="00FD69BE"/>
    <w:rsid w:val="00FE4628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52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52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2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77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2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52A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32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747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D62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C236E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236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7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702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F26565"/>
    <w:pPr>
      <w:ind w:left="720"/>
    </w:pPr>
  </w:style>
  <w:style w:type="table" w:styleId="ad">
    <w:name w:val="Table Grid"/>
    <w:basedOn w:val="a1"/>
    <w:uiPriority w:val="99"/>
    <w:rsid w:val="00C535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1EAD"/>
    <w:rPr>
      <w:rFonts w:cs="Times New Roman"/>
    </w:rPr>
  </w:style>
  <w:style w:type="character" w:styleId="ae">
    <w:name w:val="Hyperlink"/>
    <w:basedOn w:val="a0"/>
    <w:uiPriority w:val="99"/>
    <w:rsid w:val="00F65EC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2C0FD5"/>
    <w:rPr>
      <w:rFonts w:cs="Times New Roman"/>
      <w:b/>
      <w:bCs/>
    </w:rPr>
  </w:style>
  <w:style w:type="table" w:styleId="af0">
    <w:name w:val="Light Shading"/>
    <w:basedOn w:val="a1"/>
    <w:uiPriority w:val="60"/>
    <w:rsid w:val="0097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hone">
    <w:name w:val="phone"/>
    <w:basedOn w:val="a"/>
    <w:rsid w:val="009857B4"/>
    <w:pPr>
      <w:spacing w:before="100" w:beforeAutospacing="1" w:after="100" w:afterAutospacing="1"/>
    </w:pPr>
  </w:style>
  <w:style w:type="character" w:customStyle="1" w:styleId="seminartext2">
    <w:name w:val="seminar_text_2"/>
    <w:rsid w:val="00996532"/>
  </w:style>
  <w:style w:type="paragraph" w:customStyle="1" w:styleId="af1">
    <w:name w:val="Текстовый блок"/>
    <w:rsid w:val="00985F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hAnsi="Cambria" w:cs="Cambria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52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52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2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77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2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52A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32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747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D62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C236E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236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7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702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F26565"/>
    <w:pPr>
      <w:ind w:left="720"/>
    </w:pPr>
  </w:style>
  <w:style w:type="table" w:styleId="ad">
    <w:name w:val="Table Grid"/>
    <w:basedOn w:val="a1"/>
    <w:uiPriority w:val="99"/>
    <w:rsid w:val="00C535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1EAD"/>
    <w:rPr>
      <w:rFonts w:cs="Times New Roman"/>
    </w:rPr>
  </w:style>
  <w:style w:type="character" w:styleId="ae">
    <w:name w:val="Hyperlink"/>
    <w:basedOn w:val="a0"/>
    <w:uiPriority w:val="99"/>
    <w:rsid w:val="00F65EC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2C0FD5"/>
    <w:rPr>
      <w:rFonts w:cs="Times New Roman"/>
      <w:b/>
      <w:bCs/>
    </w:rPr>
  </w:style>
  <w:style w:type="table" w:styleId="af0">
    <w:name w:val="Light Shading"/>
    <w:basedOn w:val="a1"/>
    <w:uiPriority w:val="60"/>
    <w:rsid w:val="0097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hone">
    <w:name w:val="phone"/>
    <w:basedOn w:val="a"/>
    <w:rsid w:val="009857B4"/>
    <w:pPr>
      <w:spacing w:before="100" w:beforeAutospacing="1" w:after="100" w:afterAutospacing="1"/>
    </w:pPr>
  </w:style>
  <w:style w:type="character" w:customStyle="1" w:styleId="seminartext2">
    <w:name w:val="seminar_text_2"/>
    <w:rsid w:val="00996532"/>
  </w:style>
  <w:style w:type="paragraph" w:customStyle="1" w:styleId="af1">
    <w:name w:val="Текстовый блок"/>
    <w:rsid w:val="00985F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1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9289661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istoma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so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x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B8BA-C706-4F79-ACF0-D4665DB5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Aelita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Светлана</cp:lastModifiedBy>
  <cp:revision>3</cp:revision>
  <cp:lastPrinted>2016-09-13T09:08:00Z</cp:lastPrinted>
  <dcterms:created xsi:type="dcterms:W3CDTF">2017-01-24T11:32:00Z</dcterms:created>
  <dcterms:modified xsi:type="dcterms:W3CDTF">2017-01-24T11:32:00Z</dcterms:modified>
</cp:coreProperties>
</file>